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jc w:val="distribute"/>
        <w:rPr>
          <w:rFonts w:ascii="Times New Roman" w:hAnsi="Times New Roman" w:eastAsia="仿宋_GB2312" w:cs="Times New Roman"/>
          <w:sz w:val="32"/>
          <w:szCs w:val="32"/>
        </w:rPr>
      </w:pPr>
      <w:r>
        <w:rPr>
          <w:rFonts w:hint="eastAsia" w:ascii="方正小标宋简体" w:hAnsi="方正小标宋简体" w:eastAsia="方正小标宋简体" w:cs="方正小标宋简体"/>
          <w:color w:val="FF0000"/>
          <w:w w:val="34"/>
          <w:sz w:val="144"/>
          <w:szCs w:val="144"/>
          <w:lang w:val="en-US" w:eastAsia="zh-CN"/>
        </w:rPr>
        <w:t>共青团长江艺术工程职业学院委员会</w:t>
      </w:r>
      <w:r>
        <w:rPr>
          <w:rFonts w:hint="eastAsia" w:ascii="方正小标宋简体" w:hAnsi="方正小标宋简体" w:eastAsia="方正小标宋简体" w:cs="方正小标宋简体"/>
          <w:color w:val="FF0000"/>
          <w:w w:val="34"/>
          <w:sz w:val="144"/>
          <w:szCs w:val="144"/>
          <w:lang w:eastAsia="zh-CN"/>
        </w:rPr>
        <w:t>文件</w:t>
      </w:r>
    </w:p>
    <w:p>
      <w:pPr>
        <w:spacing w:line="540" w:lineRule="exact"/>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长艺青发〔2</w:t>
      </w:r>
      <w:r>
        <w:rPr>
          <w:rFonts w:hint="eastAsia" w:ascii="Times New Roman" w:hAnsi="Times New Roman" w:eastAsia="仿宋_GB2312" w:cs="Times New Roman"/>
          <w:sz w:val="32"/>
          <w:szCs w:val="32"/>
          <w:lang w:val="en-US" w:eastAsia="zh-CN"/>
        </w:rPr>
        <w:t>020</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号</w:t>
      </w:r>
    </w:p>
    <w:p>
      <w:pPr>
        <w:spacing w:line="540" w:lineRule="exact"/>
        <w:jc w:val="center"/>
        <w:rPr>
          <w:rFonts w:hint="eastAsia" w:ascii="方正小标宋简体" w:hAnsi="方正小标宋简体" w:eastAsia="方正小标宋简体" w:cs="方正小标宋简体"/>
          <w:sz w:val="18"/>
          <w:szCs w:val="18"/>
          <w:lang w:eastAsia="zh-CN"/>
        </w:rPr>
      </w:pPr>
      <w:r>
        <w:rPr>
          <w:color w:val="FF0000"/>
          <w:sz w:val="56"/>
          <w:szCs w:val="32"/>
        </w:rPr>
        <mc:AlternateContent>
          <mc:Choice Requires="wps">
            <w:drawing>
              <wp:anchor distT="0" distB="0" distL="114300" distR="114300" simplePos="0" relativeHeight="251659264" behindDoc="0" locked="0" layoutInCell="1" allowOverlap="1">
                <wp:simplePos x="0" y="0"/>
                <wp:positionH relativeFrom="column">
                  <wp:posOffset>2978150</wp:posOffset>
                </wp:positionH>
                <wp:positionV relativeFrom="paragraph">
                  <wp:posOffset>161290</wp:posOffset>
                </wp:positionV>
                <wp:extent cx="2632075" cy="0"/>
                <wp:effectExtent l="0" t="15875" r="15875" b="22225"/>
                <wp:wrapNone/>
                <wp:docPr id="2" name="直线 2"/>
                <wp:cNvGraphicFramePr/>
                <a:graphic xmlns:a="http://schemas.openxmlformats.org/drawingml/2006/main">
                  <a:graphicData uri="http://schemas.microsoft.com/office/word/2010/wordprocessingShape">
                    <wps:wsp>
                      <wps:cNvCnPr/>
                      <wps:spPr>
                        <a:xfrm>
                          <a:off x="0" y="0"/>
                          <a:ext cx="2632075" cy="0"/>
                        </a:xfrm>
                        <a:prstGeom prst="line">
                          <a:avLst/>
                        </a:prstGeom>
                        <a:ln w="31750" cap="flat" cmpd="sng">
                          <a:solidFill>
                            <a:srgbClr val="FF0000"/>
                          </a:solidFill>
                          <a:prstDash val="solid"/>
                          <a:miter/>
                          <a:headEnd type="none" w="med" len="med"/>
                          <a:tailEnd type="none" w="med" len="med"/>
                        </a:ln>
                      </wps:spPr>
                      <wps:bodyPr upright="1"/>
                    </wps:wsp>
                  </a:graphicData>
                </a:graphic>
              </wp:anchor>
            </w:drawing>
          </mc:Choice>
          <mc:Fallback>
            <w:pict>
              <v:line id="直线 2" o:spid="_x0000_s1026" o:spt="20" style="position:absolute;left:0pt;margin-left:234.5pt;margin-top:12.7pt;height:0pt;width:207.25pt;z-index:251659264;mso-width-relative:page;mso-height-relative:page;" filled="f" stroked="t" coordsize="21600,21600" o:gfxdata="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DDypPdAAAACQEAAA8AAAAA&#10;AAAAAQAgAAAAIgAAAGRycy9kb3ducmV2LnhtbFBLAQIUABQAAAAIAIdO4kBlsT+11gEAAJgDAAAO&#10;AAAAAAAAAAEAIAAAACwBAABkcnMvZTJvRG9jLnhtbFBLBQYAAAAABgAGAFkBAAB0BQAAAAA=&#10;">
                <v:fill on="f" focussize="0,0"/>
                <v:stroke weight="2.5pt" color="#FF0000" joinstyle="miter"/>
                <v:imagedata o:title=""/>
                <o:lock v:ext="edit" aspectratio="f"/>
              </v:line>
            </w:pict>
          </mc:Fallback>
        </mc:AlternateContent>
      </w:r>
      <w:r>
        <w:rPr>
          <w:color w:val="FF0000"/>
          <w:sz w:val="56"/>
          <w:szCs w:val="32"/>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173355</wp:posOffset>
                </wp:positionV>
                <wp:extent cx="2632075" cy="0"/>
                <wp:effectExtent l="0" t="15875" r="15875" b="22225"/>
                <wp:wrapNone/>
                <wp:docPr id="1" name="直线 3"/>
                <wp:cNvGraphicFramePr/>
                <a:graphic xmlns:a="http://schemas.openxmlformats.org/drawingml/2006/main">
                  <a:graphicData uri="http://schemas.microsoft.com/office/word/2010/wordprocessingShape">
                    <wps:wsp>
                      <wps:cNvCnPr/>
                      <wps:spPr>
                        <a:xfrm>
                          <a:off x="0" y="0"/>
                          <a:ext cx="2632075" cy="0"/>
                        </a:xfrm>
                        <a:prstGeom prst="line">
                          <a:avLst/>
                        </a:prstGeom>
                        <a:ln w="31750" cap="flat" cmpd="sng">
                          <a:solidFill>
                            <a:srgbClr val="FF0000"/>
                          </a:solidFill>
                          <a:prstDash val="solid"/>
                          <a:miter/>
                          <a:headEnd type="none" w="med" len="med"/>
                          <a:tailEnd type="none" w="med" len="med"/>
                        </a:ln>
                      </wps:spPr>
                      <wps:bodyPr upright="1"/>
                    </wps:wsp>
                  </a:graphicData>
                </a:graphic>
              </wp:anchor>
            </w:drawing>
          </mc:Choice>
          <mc:Fallback>
            <w:pict>
              <v:line id="直线 3" o:spid="_x0000_s1026" o:spt="20" style="position:absolute;left:0pt;margin-left:-0.45pt;margin-top:13.65pt;height:0pt;width:207.25pt;z-index:251658240;mso-width-relative:page;mso-height-relative:page;" filled="f" stroked="t" coordsize="21600,21600" o:gfxdata="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mp9HV2QAAAAcBAAAPAAAAAAAAAAEA&#10;IAAAACIAAABkcnMvZG93bnJldi54bWxQSwECFAAUAAAACACHTuJAWKVcR9UBAACYAwAADgAAAAAA&#10;AAABACAAAAAoAQAAZHJzL2Uyb0RvYy54bWxQSwUGAAAAAAYABgBZAQAAbwUAAAAA&#10;">
                <v:fill on="f" focussize="0,0"/>
                <v:stroke weight="2.5pt" color="#FF0000" joinstyle="miter"/>
                <v:imagedata o:title=""/>
                <o:lock v:ext="edit" aspectratio="f"/>
              </v:line>
            </w:pict>
          </mc:Fallback>
        </mc:AlternateContent>
      </w:r>
      <w:r>
        <w:rPr>
          <w:rFonts w:ascii="Times New Roman" w:hAnsi="Times New Roman" w:eastAsia="仿宋_GB2312" w:cs="Times New Roman"/>
          <w:color w:val="FF0000"/>
          <w:sz w:val="56"/>
          <w:szCs w:val="56"/>
        </w:rPr>
        <w:t>★</w:t>
      </w: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关于表彰学校2019-2020年度共青团系统</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两红两优</w:t>
      </w:r>
      <w:r>
        <w:rPr>
          <w:rFonts w:hint="eastAsia" w:ascii="方正小标宋简体" w:hAnsi="方正小标宋简体" w:eastAsia="方正小标宋简体" w:cs="方正小标宋简体"/>
          <w:sz w:val="44"/>
          <w:szCs w:val="44"/>
        </w:rPr>
        <w:t>的决定</w:t>
      </w:r>
    </w:p>
    <w:p>
      <w:pPr>
        <w:rPr>
          <w:rFonts w:hint="eastAsia"/>
        </w:rPr>
      </w:pP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系部</w:t>
      </w:r>
      <w:r>
        <w:rPr>
          <w:rFonts w:hint="eastAsia" w:ascii="仿宋_GB2312" w:hAnsi="仿宋_GB2312" w:eastAsia="仿宋_GB2312" w:cs="仿宋_GB2312"/>
          <w:sz w:val="32"/>
          <w:szCs w:val="32"/>
        </w:rPr>
        <w:t>团总支</w:t>
      </w:r>
      <w:r>
        <w:rPr>
          <w:rFonts w:hint="eastAsia" w:ascii="仿宋_GB2312" w:hAnsi="仿宋_GB2312" w:eastAsia="仿宋_GB2312" w:cs="仿宋_GB2312"/>
          <w:sz w:val="32"/>
          <w:szCs w:val="32"/>
          <w:lang w:eastAsia="zh-CN"/>
        </w:rPr>
        <w:t>、各班级团支部</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2019年以来，特别是在新冠疫情期间，在学校</w:t>
      </w:r>
      <w:r>
        <w:rPr>
          <w:rFonts w:hint="eastAsia" w:ascii="仿宋_GB2312" w:hAnsi="仿宋_GB2312" w:eastAsia="仿宋_GB2312" w:cs="仿宋_GB2312"/>
          <w:sz w:val="32"/>
          <w:szCs w:val="32"/>
          <w:lang w:eastAsia="zh-CN"/>
        </w:rPr>
        <w:t>董事会、</w:t>
      </w:r>
      <w:r>
        <w:rPr>
          <w:rFonts w:hint="eastAsia" w:ascii="仿宋_GB2312" w:hAnsi="仿宋_GB2312" w:eastAsia="仿宋_GB2312" w:cs="仿宋_GB2312"/>
          <w:sz w:val="32"/>
          <w:szCs w:val="32"/>
        </w:rPr>
        <w:t>党委和上级团组织的正确领导下，我校共青团以习近平新时代中国特色社会主义思想为指导，全面贯彻党的十九届四中全会精神和习近平总书记关于青年工作的重要思想，贯彻落实团中央、团省委、团市委有关会议精神，扎实苦干、忠诚履责、改革创新、担当作为，充分发挥了团组织的凝聚力和共青团员的先锋模范作用。</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仿宋" w:hAnsi="仿宋" w:eastAsia="仿宋"/>
          <w:sz w:val="32"/>
          <w:szCs w:val="32"/>
          <w:lang w:val="en-US" w:eastAsia="zh-CN"/>
        </w:rPr>
      </w:pPr>
      <w:r>
        <w:rPr>
          <w:rFonts w:hint="eastAsia" w:ascii="仿宋_GB2312" w:hAnsi="仿宋_GB2312" w:eastAsia="仿宋_GB2312" w:cs="仿宋_GB2312"/>
          <w:sz w:val="32"/>
          <w:szCs w:val="32"/>
        </w:rPr>
        <w:t>为表彰先进，弘扬正气，树立典型，进一步激励各级团组织、全体团员在学校各项工作奋发进取、建功立业，经各</w:t>
      </w:r>
      <w:r>
        <w:rPr>
          <w:rFonts w:hint="eastAsia" w:ascii="仿宋_GB2312" w:hAnsi="仿宋_GB2312" w:eastAsia="仿宋_GB2312" w:cs="仿宋_GB2312"/>
          <w:sz w:val="32"/>
          <w:szCs w:val="32"/>
          <w:lang w:eastAsia="zh-CN"/>
        </w:rPr>
        <w:t>系部</w:t>
      </w:r>
      <w:r>
        <w:rPr>
          <w:rFonts w:hint="eastAsia" w:ascii="仿宋_GB2312" w:hAnsi="仿宋_GB2312" w:eastAsia="仿宋_GB2312" w:cs="仿宋_GB2312"/>
          <w:sz w:val="32"/>
          <w:szCs w:val="32"/>
        </w:rPr>
        <w:t>团总支推荐、学校团委研究，决定授予</w:t>
      </w:r>
      <w:r>
        <w:rPr>
          <w:rFonts w:hint="eastAsia" w:ascii="仿宋_GB2312" w:hAnsi="仿宋_GB2312" w:eastAsia="仿宋_GB2312" w:cs="仿宋_GB2312"/>
          <w:sz w:val="32"/>
          <w:szCs w:val="32"/>
          <w:lang w:eastAsia="zh-CN"/>
        </w:rPr>
        <w:t>艺术工程系等</w:t>
      </w:r>
      <w:r>
        <w:rPr>
          <w:rFonts w:hint="eastAsia" w:ascii="仿宋_GB2312" w:hAnsi="仿宋_GB2312" w:eastAsia="仿宋_GB2312" w:cs="仿宋_GB2312"/>
          <w:sz w:val="32"/>
          <w:szCs w:val="32"/>
          <w:lang w:val="en-US" w:eastAsia="zh-CN"/>
        </w:rPr>
        <w:t>1个团总支“五四红旗团总支”称号，授予艺术工程系</w:t>
      </w:r>
      <w:r>
        <w:rPr>
          <w:rFonts w:hint="eastAsia" w:ascii="仿宋" w:hAnsi="仿宋" w:eastAsia="仿宋"/>
          <w:sz w:val="32"/>
          <w:szCs w:val="32"/>
        </w:rPr>
        <w:t>数字媒体1904班团支部</w:t>
      </w:r>
      <w:r>
        <w:rPr>
          <w:rFonts w:hint="eastAsia" w:ascii="仿宋" w:hAnsi="仿宋" w:eastAsia="仿宋"/>
          <w:sz w:val="32"/>
          <w:szCs w:val="32"/>
          <w:lang w:eastAsia="zh-CN"/>
        </w:rPr>
        <w:t>等</w:t>
      </w:r>
      <w:r>
        <w:rPr>
          <w:rFonts w:hint="eastAsia" w:ascii="仿宋" w:hAnsi="仿宋" w:eastAsia="仿宋"/>
          <w:sz w:val="32"/>
          <w:szCs w:val="32"/>
          <w:lang w:val="en-US" w:eastAsia="zh-CN"/>
        </w:rPr>
        <w:t>16个团支部“五四红旗团支部”称号（包含：活力团支部6个、样板团支部6个、示范团支部4个），授予长江艺术工程职业学院</w:t>
      </w:r>
      <w:r>
        <w:rPr>
          <w:rFonts w:hint="eastAsia" w:ascii="仿宋" w:hAnsi="仿宋" w:eastAsia="仿宋"/>
          <w:sz w:val="32"/>
          <w:szCs w:val="32"/>
        </w:rPr>
        <w:t>杨心海等</w:t>
      </w:r>
      <w:r>
        <w:rPr>
          <w:rFonts w:hint="eastAsia" w:ascii="仿宋" w:hAnsi="仿宋" w:eastAsia="仿宋"/>
          <w:sz w:val="32"/>
          <w:szCs w:val="32"/>
          <w:lang w:val="en-US" w:eastAsia="zh-CN"/>
        </w:rPr>
        <w:t>37人“学院优秀共青团”称号，授予</w:t>
      </w:r>
      <w:r>
        <w:rPr>
          <w:rFonts w:hint="eastAsia" w:ascii="仿宋" w:hAnsi="仿宋" w:eastAsia="仿宋"/>
          <w:sz w:val="32"/>
          <w:szCs w:val="32"/>
        </w:rPr>
        <w:t>彭丹等</w:t>
      </w:r>
      <w:r>
        <w:rPr>
          <w:rFonts w:hint="eastAsia" w:ascii="仿宋_GB2312" w:hAnsi="仿宋_GB2312" w:eastAsia="仿宋_GB2312" w:cs="仿宋_GB2312"/>
          <w:sz w:val="32"/>
          <w:szCs w:val="32"/>
        </w:rPr>
        <w:t> </w:t>
      </w:r>
      <w:r>
        <w:rPr>
          <w:rFonts w:hint="eastAsia" w:ascii="仿宋" w:hAnsi="仿宋" w:eastAsia="仿宋"/>
          <w:sz w:val="32"/>
          <w:szCs w:val="32"/>
        </w:rPr>
        <w:t>19名</w:t>
      </w:r>
      <w:r>
        <w:rPr>
          <w:rFonts w:hint="eastAsia" w:ascii="仿宋" w:hAnsi="仿宋" w:eastAsia="仿宋"/>
          <w:sz w:val="32"/>
          <w:szCs w:val="32"/>
          <w:lang w:eastAsia="zh-CN"/>
        </w:rPr>
        <w:t>人“</w:t>
      </w:r>
      <w:r>
        <w:rPr>
          <w:rFonts w:hint="eastAsia" w:ascii="仿宋" w:hAnsi="仿宋" w:eastAsia="仿宋"/>
          <w:sz w:val="32"/>
          <w:szCs w:val="32"/>
          <w:lang w:val="en-US" w:eastAsia="zh-CN"/>
        </w:rPr>
        <w:t>学院优秀共青团干部</w:t>
      </w:r>
      <w:r>
        <w:rPr>
          <w:rFonts w:hint="eastAsia" w:ascii="仿宋" w:hAnsi="仿宋" w:eastAsia="仿宋"/>
          <w:sz w:val="32"/>
          <w:szCs w:val="32"/>
          <w:lang w:eastAsia="zh-CN"/>
        </w:rPr>
        <w:t>”</w:t>
      </w:r>
      <w:r>
        <w:rPr>
          <w:rFonts w:hint="eastAsia" w:ascii="仿宋" w:hAnsi="仿宋" w:eastAsia="仿宋"/>
          <w:sz w:val="32"/>
          <w:szCs w:val="32"/>
          <w:lang w:val="en-US" w:eastAsia="zh-CN"/>
        </w:rPr>
        <w:t>称号。</w:t>
      </w:r>
    </w:p>
    <w:p>
      <w:pPr>
        <w:keepNext w:val="0"/>
        <w:keepLines w:val="0"/>
        <w:pageBreakBefore w:val="0"/>
        <w:widowControl w:val="0"/>
        <w:kinsoku/>
        <w:wordWrap/>
        <w:overflowPunct/>
        <w:topLinePunct w:val="0"/>
        <w:autoSpaceDE/>
        <w:autoSpaceDN/>
        <w:bidi w:val="0"/>
        <w:adjustRightInd/>
        <w:snapToGrid/>
        <w:spacing w:line="720" w:lineRule="exact"/>
        <w:ind w:firstLine="643" w:firstLineChars="20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五四红旗团总支（共计1个）</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共青团长江艺术工程职业学院艺术工程系总支委员会</w:t>
      </w:r>
    </w:p>
    <w:p>
      <w:pPr>
        <w:keepNext w:val="0"/>
        <w:keepLines w:val="0"/>
        <w:pageBreakBefore w:val="0"/>
        <w:widowControl w:val="0"/>
        <w:kinsoku/>
        <w:wordWrap/>
        <w:overflowPunct/>
        <w:topLinePunct w:val="0"/>
        <w:autoSpaceDE/>
        <w:autoSpaceDN/>
        <w:bidi w:val="0"/>
        <w:adjustRightInd/>
        <w:snapToGrid/>
        <w:spacing w:line="720" w:lineRule="exact"/>
        <w:ind w:firstLine="643" w:firstLineChars="20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五四红旗团支部（共计16个）</w:t>
      </w:r>
    </w:p>
    <w:p>
      <w:pPr>
        <w:keepNext w:val="0"/>
        <w:keepLines w:val="0"/>
        <w:pageBreakBefore w:val="0"/>
        <w:widowControl w:val="0"/>
        <w:kinsoku/>
        <w:wordWrap/>
        <w:overflowPunct/>
        <w:topLinePunct w:val="0"/>
        <w:autoSpaceDE/>
        <w:autoSpaceDN/>
        <w:bidi w:val="0"/>
        <w:adjustRightInd/>
        <w:snapToGrid/>
        <w:spacing w:line="720" w:lineRule="exact"/>
        <w:ind w:firstLine="645"/>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活力团支部6个</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数字媒体1904班团支部</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工艺刺绣1701班团支部</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旅游酒店管理1801班团支部</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电子商务1801-02班团支部</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机械制造1801班团支部</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护理1801班团支部</w:t>
      </w:r>
    </w:p>
    <w:p>
      <w:pPr>
        <w:keepNext w:val="0"/>
        <w:keepLines w:val="0"/>
        <w:pageBreakBefore w:val="0"/>
        <w:widowControl w:val="0"/>
        <w:kinsoku/>
        <w:wordWrap/>
        <w:overflowPunct/>
        <w:topLinePunct w:val="0"/>
        <w:autoSpaceDE/>
        <w:autoSpaceDN/>
        <w:bidi w:val="0"/>
        <w:adjustRightInd/>
        <w:snapToGrid/>
        <w:spacing w:line="720" w:lineRule="exact"/>
        <w:ind w:firstLine="645"/>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样板团支部6个</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数字媒体1803班团支部</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数字媒体1903班团支部</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财务管理1801班团支部</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机械制造1901班团支部</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新能源汽车1803班团支部</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护理1901班团支部</w:t>
      </w:r>
    </w:p>
    <w:p>
      <w:pPr>
        <w:keepNext w:val="0"/>
        <w:keepLines w:val="0"/>
        <w:pageBreakBefore w:val="0"/>
        <w:widowControl w:val="0"/>
        <w:kinsoku/>
        <w:wordWrap/>
        <w:overflowPunct/>
        <w:topLinePunct w:val="0"/>
        <w:autoSpaceDE/>
        <w:autoSpaceDN/>
        <w:bidi w:val="0"/>
        <w:adjustRightInd/>
        <w:snapToGrid/>
        <w:spacing w:line="720" w:lineRule="exact"/>
        <w:ind w:firstLine="645"/>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示范团支部4个</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戏曲表演1801班团支部</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计算机应用1801班团支部</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新能源汽车1802班团支部</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荆州二医教改班团支部</w:t>
      </w:r>
    </w:p>
    <w:p>
      <w:pPr>
        <w:keepNext w:val="0"/>
        <w:keepLines w:val="0"/>
        <w:pageBreakBefore w:val="0"/>
        <w:widowControl w:val="0"/>
        <w:kinsoku/>
        <w:wordWrap/>
        <w:overflowPunct/>
        <w:topLinePunct w:val="0"/>
        <w:autoSpaceDE/>
        <w:autoSpaceDN/>
        <w:bidi w:val="0"/>
        <w:adjustRightInd/>
        <w:snapToGrid/>
        <w:spacing w:line="720" w:lineRule="exact"/>
        <w:ind w:firstLine="643" w:firstLineChars="20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学院优秀共青团干（共计19名）</w:t>
      </w:r>
    </w:p>
    <w:p>
      <w:pPr>
        <w:keepNext w:val="0"/>
        <w:keepLines w:val="0"/>
        <w:pageBreakBefore w:val="0"/>
        <w:widowControl w:val="0"/>
        <w:kinsoku/>
        <w:wordWrap/>
        <w:overflowPunct/>
        <w:topLinePunct w:val="0"/>
        <w:autoSpaceDE/>
        <w:autoSpaceDN/>
        <w:bidi w:val="0"/>
        <w:adjustRightInd/>
        <w:snapToGrid/>
        <w:spacing w:line="720" w:lineRule="exact"/>
        <w:ind w:firstLine="645"/>
        <w:textAlignment w:val="auto"/>
        <w:rPr>
          <w:rFonts w:ascii="黑体" w:hAnsi="黑体" w:eastAsia="黑体"/>
          <w:sz w:val="32"/>
          <w:szCs w:val="32"/>
        </w:rPr>
      </w:pPr>
      <w:r>
        <w:rPr>
          <w:rFonts w:hint="eastAsia" w:ascii="黑体" w:hAnsi="黑体" w:eastAsia="黑体"/>
          <w:sz w:val="32"/>
          <w:szCs w:val="32"/>
        </w:rPr>
        <w:t>护理系（5名）</w:t>
      </w:r>
    </w:p>
    <w:p>
      <w:pPr>
        <w:keepNext w:val="0"/>
        <w:keepLines w:val="0"/>
        <w:pageBreakBefore w:val="0"/>
        <w:widowControl w:val="0"/>
        <w:kinsoku/>
        <w:wordWrap/>
        <w:overflowPunct/>
        <w:topLinePunct w:val="0"/>
        <w:autoSpaceDE/>
        <w:autoSpaceDN/>
        <w:bidi w:val="0"/>
        <w:adjustRightInd/>
        <w:snapToGrid/>
        <w:spacing w:line="720" w:lineRule="exact"/>
        <w:ind w:firstLine="645"/>
        <w:textAlignment w:val="auto"/>
        <w:rPr>
          <w:rFonts w:hint="eastAsia" w:ascii="黑体" w:hAnsi="黑体" w:eastAsia="黑体"/>
          <w:sz w:val="32"/>
          <w:szCs w:val="32"/>
        </w:rPr>
      </w:pPr>
      <w:r>
        <w:rPr>
          <w:rFonts w:hint="eastAsia" w:ascii="仿宋" w:hAnsi="仿宋" w:eastAsia="仿宋"/>
          <w:sz w:val="32"/>
          <w:szCs w:val="32"/>
        </w:rPr>
        <w:t>彭  丹    王久莹     刘清平    雷雨婷    程秀旦</w:t>
      </w:r>
    </w:p>
    <w:p>
      <w:pPr>
        <w:keepNext w:val="0"/>
        <w:keepLines w:val="0"/>
        <w:pageBreakBefore w:val="0"/>
        <w:widowControl w:val="0"/>
        <w:kinsoku/>
        <w:wordWrap/>
        <w:overflowPunct/>
        <w:topLinePunct w:val="0"/>
        <w:autoSpaceDE/>
        <w:autoSpaceDN/>
        <w:bidi w:val="0"/>
        <w:adjustRightInd/>
        <w:snapToGrid/>
        <w:spacing w:line="720" w:lineRule="exact"/>
        <w:ind w:firstLine="645"/>
        <w:textAlignment w:val="auto"/>
        <w:rPr>
          <w:rFonts w:ascii="黑体" w:hAnsi="黑体" w:eastAsia="黑体"/>
          <w:sz w:val="32"/>
          <w:szCs w:val="32"/>
        </w:rPr>
      </w:pPr>
      <w:r>
        <w:rPr>
          <w:rFonts w:hint="eastAsia" w:ascii="黑体" w:hAnsi="黑体" w:eastAsia="黑体"/>
          <w:sz w:val="32"/>
          <w:szCs w:val="32"/>
        </w:rPr>
        <w:t>机电工程系（4名）</w:t>
      </w:r>
    </w:p>
    <w:p>
      <w:pPr>
        <w:keepNext w:val="0"/>
        <w:keepLines w:val="0"/>
        <w:pageBreakBefore w:val="0"/>
        <w:widowControl w:val="0"/>
        <w:kinsoku/>
        <w:wordWrap/>
        <w:overflowPunct/>
        <w:topLinePunct w:val="0"/>
        <w:autoSpaceDE/>
        <w:autoSpaceDN/>
        <w:bidi w:val="0"/>
        <w:adjustRightInd/>
        <w:snapToGrid/>
        <w:spacing w:line="720" w:lineRule="exact"/>
        <w:ind w:firstLine="645"/>
        <w:textAlignment w:val="auto"/>
        <w:rPr>
          <w:rFonts w:hint="eastAsia" w:ascii="仿宋" w:hAnsi="仿宋" w:eastAsia="仿宋"/>
          <w:sz w:val="32"/>
          <w:szCs w:val="32"/>
        </w:rPr>
      </w:pPr>
      <w:r>
        <w:rPr>
          <w:rFonts w:hint="eastAsia" w:ascii="仿宋" w:hAnsi="仿宋" w:eastAsia="仿宋"/>
          <w:sz w:val="32"/>
          <w:szCs w:val="32"/>
        </w:rPr>
        <w:t>胡盼标    李家辉     俞泽豪    罗周杨</w:t>
      </w:r>
    </w:p>
    <w:p>
      <w:pPr>
        <w:keepNext w:val="0"/>
        <w:keepLines w:val="0"/>
        <w:pageBreakBefore w:val="0"/>
        <w:widowControl w:val="0"/>
        <w:kinsoku/>
        <w:wordWrap/>
        <w:overflowPunct/>
        <w:topLinePunct w:val="0"/>
        <w:autoSpaceDE/>
        <w:autoSpaceDN/>
        <w:bidi w:val="0"/>
        <w:adjustRightInd/>
        <w:snapToGrid/>
        <w:spacing w:line="720" w:lineRule="exact"/>
        <w:ind w:firstLine="645"/>
        <w:textAlignment w:val="auto"/>
        <w:rPr>
          <w:rFonts w:ascii="黑体" w:hAnsi="黑体" w:eastAsia="黑体"/>
          <w:sz w:val="32"/>
          <w:szCs w:val="32"/>
        </w:rPr>
      </w:pPr>
      <w:r>
        <w:rPr>
          <w:rFonts w:hint="eastAsia" w:ascii="黑体" w:hAnsi="黑体" w:eastAsia="黑体"/>
          <w:sz w:val="32"/>
          <w:szCs w:val="32"/>
        </w:rPr>
        <w:t>经济管理系（5名）</w:t>
      </w:r>
    </w:p>
    <w:p>
      <w:pPr>
        <w:keepNext w:val="0"/>
        <w:keepLines w:val="0"/>
        <w:pageBreakBefore w:val="0"/>
        <w:widowControl w:val="0"/>
        <w:kinsoku/>
        <w:wordWrap/>
        <w:overflowPunct/>
        <w:topLinePunct w:val="0"/>
        <w:autoSpaceDE/>
        <w:autoSpaceDN/>
        <w:bidi w:val="0"/>
        <w:adjustRightInd/>
        <w:snapToGrid/>
        <w:spacing w:line="720" w:lineRule="exact"/>
        <w:ind w:firstLine="645"/>
        <w:textAlignment w:val="auto"/>
        <w:rPr>
          <w:rFonts w:hint="eastAsia" w:ascii="仿宋" w:hAnsi="仿宋" w:eastAsia="仿宋"/>
          <w:sz w:val="32"/>
          <w:szCs w:val="32"/>
        </w:rPr>
      </w:pPr>
      <w:r>
        <w:rPr>
          <w:rFonts w:hint="eastAsia" w:ascii="仿宋" w:hAnsi="仿宋" w:eastAsia="仿宋"/>
          <w:sz w:val="32"/>
          <w:szCs w:val="32"/>
        </w:rPr>
        <w:t>段  威    张海洋     姚平静    彭锦涛    许贵冈</w:t>
      </w:r>
    </w:p>
    <w:p>
      <w:pPr>
        <w:keepNext w:val="0"/>
        <w:keepLines w:val="0"/>
        <w:pageBreakBefore w:val="0"/>
        <w:widowControl w:val="0"/>
        <w:kinsoku/>
        <w:wordWrap/>
        <w:overflowPunct/>
        <w:topLinePunct w:val="0"/>
        <w:autoSpaceDE/>
        <w:autoSpaceDN/>
        <w:bidi w:val="0"/>
        <w:adjustRightInd/>
        <w:snapToGrid/>
        <w:spacing w:line="720" w:lineRule="exact"/>
        <w:ind w:firstLine="645"/>
        <w:textAlignment w:val="auto"/>
        <w:rPr>
          <w:rFonts w:ascii="黑体" w:hAnsi="黑体" w:eastAsia="黑体"/>
          <w:sz w:val="32"/>
          <w:szCs w:val="32"/>
        </w:rPr>
      </w:pPr>
      <w:r>
        <w:rPr>
          <w:rFonts w:hint="eastAsia" w:ascii="黑体" w:hAnsi="黑体" w:eastAsia="黑体"/>
          <w:sz w:val="32"/>
          <w:szCs w:val="32"/>
        </w:rPr>
        <w:t>艺术工程系（5名）</w:t>
      </w:r>
    </w:p>
    <w:p>
      <w:pPr>
        <w:keepNext w:val="0"/>
        <w:keepLines w:val="0"/>
        <w:pageBreakBefore w:val="0"/>
        <w:widowControl w:val="0"/>
        <w:kinsoku/>
        <w:wordWrap/>
        <w:overflowPunct/>
        <w:topLinePunct w:val="0"/>
        <w:autoSpaceDE/>
        <w:autoSpaceDN/>
        <w:bidi w:val="0"/>
        <w:adjustRightInd/>
        <w:snapToGrid/>
        <w:spacing w:line="720" w:lineRule="exact"/>
        <w:ind w:firstLine="645"/>
        <w:textAlignment w:val="auto"/>
        <w:rPr>
          <w:rFonts w:hint="eastAsia" w:ascii="黑体" w:hAnsi="黑体" w:eastAsia="黑体" w:cs="黑体"/>
          <w:b/>
          <w:bCs/>
          <w:sz w:val="32"/>
          <w:szCs w:val="32"/>
          <w:lang w:val="en-US" w:eastAsia="zh-CN"/>
        </w:rPr>
      </w:pPr>
      <w:r>
        <w:rPr>
          <w:rFonts w:hint="eastAsia" w:ascii="仿宋" w:hAnsi="仿宋" w:eastAsia="仿宋"/>
          <w:sz w:val="32"/>
          <w:szCs w:val="32"/>
        </w:rPr>
        <w:t>马迁润    常艳玲     王  斌    李鹏伟    刘晶晶</w:t>
      </w:r>
    </w:p>
    <w:p>
      <w:pPr>
        <w:keepNext w:val="0"/>
        <w:keepLines w:val="0"/>
        <w:pageBreakBefore w:val="0"/>
        <w:widowControl w:val="0"/>
        <w:kinsoku/>
        <w:wordWrap/>
        <w:overflowPunct/>
        <w:topLinePunct w:val="0"/>
        <w:autoSpaceDE/>
        <w:autoSpaceDN/>
        <w:bidi w:val="0"/>
        <w:adjustRightInd/>
        <w:snapToGrid/>
        <w:spacing w:line="720" w:lineRule="exact"/>
        <w:ind w:firstLine="643" w:firstLineChars="20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学院优秀共青团员（共计34名）</w:t>
      </w:r>
    </w:p>
    <w:p>
      <w:pPr>
        <w:keepNext w:val="0"/>
        <w:keepLines w:val="0"/>
        <w:pageBreakBefore w:val="0"/>
        <w:widowControl w:val="0"/>
        <w:kinsoku/>
        <w:wordWrap/>
        <w:overflowPunct/>
        <w:topLinePunct w:val="0"/>
        <w:autoSpaceDE/>
        <w:autoSpaceDN/>
        <w:bidi w:val="0"/>
        <w:adjustRightInd/>
        <w:snapToGrid/>
        <w:spacing w:line="720" w:lineRule="exact"/>
        <w:ind w:firstLine="645"/>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艺术工程系（10名）</w:t>
      </w:r>
    </w:p>
    <w:p>
      <w:pPr>
        <w:keepNext w:val="0"/>
        <w:keepLines w:val="0"/>
        <w:pageBreakBefore w:val="0"/>
        <w:widowControl w:val="0"/>
        <w:kinsoku/>
        <w:wordWrap/>
        <w:overflowPunct/>
        <w:topLinePunct w:val="0"/>
        <w:autoSpaceDE/>
        <w:autoSpaceDN/>
        <w:bidi w:val="0"/>
        <w:adjustRightInd/>
        <w:snapToGrid/>
        <w:spacing w:line="720" w:lineRule="exact"/>
        <w:ind w:firstLine="645"/>
        <w:textAlignment w:val="auto"/>
        <w:rPr>
          <w:rFonts w:ascii="仿宋" w:hAnsi="仿宋" w:eastAsia="仿宋"/>
          <w:sz w:val="32"/>
          <w:szCs w:val="32"/>
        </w:rPr>
      </w:pPr>
      <w:r>
        <w:rPr>
          <w:rFonts w:hint="eastAsia" w:ascii="仿宋" w:hAnsi="仿宋" w:eastAsia="仿宋"/>
          <w:sz w:val="32"/>
          <w:szCs w:val="32"/>
        </w:rPr>
        <w:t>杨心海     黄丽娟    李  娜    张丹丹    彭伟铭</w:t>
      </w:r>
    </w:p>
    <w:p>
      <w:pPr>
        <w:keepNext w:val="0"/>
        <w:keepLines w:val="0"/>
        <w:pageBreakBefore w:val="0"/>
        <w:widowControl w:val="0"/>
        <w:kinsoku/>
        <w:wordWrap/>
        <w:overflowPunct/>
        <w:topLinePunct w:val="0"/>
        <w:autoSpaceDE/>
        <w:autoSpaceDN/>
        <w:bidi w:val="0"/>
        <w:adjustRightInd/>
        <w:snapToGrid/>
        <w:spacing w:line="720" w:lineRule="exact"/>
        <w:ind w:firstLine="645"/>
        <w:textAlignment w:val="auto"/>
        <w:rPr>
          <w:rFonts w:hint="eastAsia" w:ascii="黑体" w:hAnsi="黑体" w:eastAsia="黑体"/>
          <w:sz w:val="32"/>
          <w:szCs w:val="32"/>
        </w:rPr>
      </w:pPr>
      <w:r>
        <w:rPr>
          <w:rFonts w:hint="eastAsia" w:ascii="仿宋" w:hAnsi="仿宋" w:eastAsia="仿宋"/>
          <w:sz w:val="32"/>
          <w:szCs w:val="32"/>
        </w:rPr>
        <w:t>黄  倩     徐海洋    曾  丽    周金珊    朱贤辉</w:t>
      </w:r>
    </w:p>
    <w:p>
      <w:pPr>
        <w:keepNext w:val="0"/>
        <w:keepLines w:val="0"/>
        <w:pageBreakBefore w:val="0"/>
        <w:widowControl w:val="0"/>
        <w:kinsoku/>
        <w:wordWrap/>
        <w:overflowPunct/>
        <w:topLinePunct w:val="0"/>
        <w:autoSpaceDE/>
        <w:autoSpaceDN/>
        <w:bidi w:val="0"/>
        <w:adjustRightInd/>
        <w:snapToGrid/>
        <w:spacing w:line="720" w:lineRule="exact"/>
        <w:ind w:firstLine="645"/>
        <w:textAlignment w:val="auto"/>
        <w:rPr>
          <w:rFonts w:ascii="黑体" w:hAnsi="黑体" w:eastAsia="黑体"/>
          <w:sz w:val="32"/>
          <w:szCs w:val="32"/>
        </w:rPr>
      </w:pPr>
      <w:r>
        <w:rPr>
          <w:rFonts w:hint="eastAsia" w:ascii="黑体" w:hAnsi="黑体" w:eastAsia="黑体"/>
          <w:sz w:val="32"/>
          <w:szCs w:val="32"/>
        </w:rPr>
        <w:t>经济管理系（9名）</w:t>
      </w:r>
    </w:p>
    <w:p>
      <w:pPr>
        <w:keepNext w:val="0"/>
        <w:keepLines w:val="0"/>
        <w:pageBreakBefore w:val="0"/>
        <w:widowControl w:val="0"/>
        <w:kinsoku/>
        <w:wordWrap/>
        <w:overflowPunct/>
        <w:topLinePunct w:val="0"/>
        <w:autoSpaceDE/>
        <w:autoSpaceDN/>
        <w:bidi w:val="0"/>
        <w:adjustRightInd/>
        <w:snapToGrid/>
        <w:spacing w:line="720" w:lineRule="exact"/>
        <w:ind w:firstLine="645"/>
        <w:textAlignment w:val="auto"/>
        <w:rPr>
          <w:rFonts w:ascii="仿宋" w:hAnsi="仿宋" w:eastAsia="仿宋"/>
          <w:sz w:val="32"/>
          <w:szCs w:val="32"/>
        </w:rPr>
      </w:pPr>
      <w:r>
        <w:rPr>
          <w:rFonts w:hint="eastAsia" w:ascii="仿宋" w:hAnsi="仿宋" w:eastAsia="仿宋"/>
          <w:sz w:val="32"/>
          <w:szCs w:val="32"/>
        </w:rPr>
        <w:t xml:space="preserve">张媚均    何  江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李志锐    刘丝雨   </w:t>
      </w:r>
      <w:r>
        <w:rPr>
          <w:rFonts w:hint="eastAsia" w:ascii="仿宋" w:hAnsi="仿宋" w:eastAsia="仿宋"/>
          <w:sz w:val="32"/>
          <w:szCs w:val="32"/>
          <w:lang w:val="en-US" w:eastAsia="zh-CN"/>
        </w:rPr>
        <w:t xml:space="preserve"> </w:t>
      </w:r>
      <w:bookmarkStart w:id="0" w:name="_GoBack"/>
      <w:bookmarkEnd w:id="0"/>
      <w:r>
        <w:rPr>
          <w:rFonts w:hint="eastAsia" w:ascii="仿宋" w:hAnsi="仿宋" w:eastAsia="仿宋"/>
          <w:sz w:val="32"/>
          <w:szCs w:val="32"/>
        </w:rPr>
        <w:t>张菲菲</w:t>
      </w:r>
    </w:p>
    <w:p>
      <w:pPr>
        <w:keepNext w:val="0"/>
        <w:keepLines w:val="0"/>
        <w:pageBreakBefore w:val="0"/>
        <w:widowControl w:val="0"/>
        <w:kinsoku/>
        <w:wordWrap/>
        <w:overflowPunct/>
        <w:topLinePunct w:val="0"/>
        <w:autoSpaceDE/>
        <w:autoSpaceDN/>
        <w:bidi w:val="0"/>
        <w:adjustRightInd/>
        <w:snapToGrid/>
        <w:spacing w:line="720" w:lineRule="exact"/>
        <w:ind w:firstLine="645"/>
        <w:textAlignment w:val="auto"/>
        <w:rPr>
          <w:rFonts w:hint="eastAsia" w:ascii="黑体" w:hAnsi="黑体" w:eastAsia="黑体"/>
          <w:sz w:val="32"/>
          <w:szCs w:val="32"/>
        </w:rPr>
      </w:pPr>
      <w:r>
        <w:rPr>
          <w:rFonts w:hint="eastAsia" w:ascii="仿宋" w:hAnsi="仿宋" w:eastAsia="仿宋"/>
          <w:sz w:val="32"/>
          <w:szCs w:val="32"/>
        </w:rPr>
        <w:t xml:space="preserve">石文梁    文松林    </w:t>
      </w:r>
      <w:r>
        <w:rPr>
          <w:rFonts w:hint="eastAsia" w:ascii="仿宋" w:hAnsi="仿宋" w:eastAsia="仿宋"/>
          <w:sz w:val="32"/>
          <w:szCs w:val="32"/>
          <w:lang w:val="en-US" w:eastAsia="zh-CN"/>
        </w:rPr>
        <w:t xml:space="preserve"> </w:t>
      </w:r>
      <w:r>
        <w:rPr>
          <w:rFonts w:hint="eastAsia" w:ascii="仿宋" w:hAnsi="仿宋" w:eastAsia="仿宋"/>
          <w:sz w:val="32"/>
          <w:szCs w:val="32"/>
        </w:rPr>
        <w:t>陈春燕    曹  丽</w:t>
      </w:r>
    </w:p>
    <w:p>
      <w:pPr>
        <w:keepNext w:val="0"/>
        <w:keepLines w:val="0"/>
        <w:pageBreakBefore w:val="0"/>
        <w:widowControl w:val="0"/>
        <w:kinsoku/>
        <w:wordWrap/>
        <w:overflowPunct/>
        <w:topLinePunct w:val="0"/>
        <w:autoSpaceDE/>
        <w:autoSpaceDN/>
        <w:bidi w:val="0"/>
        <w:adjustRightInd/>
        <w:snapToGrid/>
        <w:spacing w:line="720" w:lineRule="exact"/>
        <w:ind w:firstLine="645"/>
        <w:textAlignment w:val="auto"/>
        <w:rPr>
          <w:rFonts w:ascii="黑体" w:hAnsi="黑体" w:eastAsia="黑体"/>
          <w:sz w:val="32"/>
          <w:szCs w:val="32"/>
        </w:rPr>
      </w:pPr>
      <w:r>
        <w:rPr>
          <w:rFonts w:hint="eastAsia" w:ascii="黑体" w:hAnsi="黑体" w:eastAsia="黑体"/>
          <w:sz w:val="32"/>
          <w:szCs w:val="32"/>
        </w:rPr>
        <w:t>机电工程系（5名）</w:t>
      </w:r>
    </w:p>
    <w:p>
      <w:pPr>
        <w:keepNext w:val="0"/>
        <w:keepLines w:val="0"/>
        <w:pageBreakBefore w:val="0"/>
        <w:widowControl w:val="0"/>
        <w:kinsoku/>
        <w:wordWrap/>
        <w:overflowPunct/>
        <w:topLinePunct w:val="0"/>
        <w:autoSpaceDE/>
        <w:autoSpaceDN/>
        <w:bidi w:val="0"/>
        <w:adjustRightInd/>
        <w:snapToGrid/>
        <w:spacing w:line="720" w:lineRule="exact"/>
        <w:ind w:firstLine="645"/>
        <w:textAlignment w:val="auto"/>
        <w:rPr>
          <w:rFonts w:hint="eastAsia" w:ascii="黑体" w:hAnsi="黑体" w:eastAsia="黑体"/>
          <w:sz w:val="32"/>
          <w:szCs w:val="32"/>
        </w:rPr>
      </w:pPr>
      <w:r>
        <w:rPr>
          <w:rFonts w:hint="eastAsia" w:ascii="仿宋" w:hAnsi="仿宋" w:eastAsia="仿宋"/>
          <w:sz w:val="32"/>
          <w:szCs w:val="32"/>
        </w:rPr>
        <w:t>徐少飞    刘春龙    谢红梅     蒋文涛    王  宇</w:t>
      </w:r>
    </w:p>
    <w:p>
      <w:pPr>
        <w:keepNext w:val="0"/>
        <w:keepLines w:val="0"/>
        <w:pageBreakBefore w:val="0"/>
        <w:widowControl w:val="0"/>
        <w:kinsoku/>
        <w:wordWrap/>
        <w:overflowPunct/>
        <w:topLinePunct w:val="0"/>
        <w:autoSpaceDE/>
        <w:autoSpaceDN/>
        <w:bidi w:val="0"/>
        <w:adjustRightInd/>
        <w:snapToGrid/>
        <w:spacing w:line="720" w:lineRule="exact"/>
        <w:ind w:firstLine="645"/>
        <w:textAlignment w:val="auto"/>
        <w:rPr>
          <w:rFonts w:ascii="黑体" w:hAnsi="黑体" w:eastAsia="黑体"/>
          <w:sz w:val="32"/>
          <w:szCs w:val="32"/>
        </w:rPr>
      </w:pPr>
      <w:r>
        <w:rPr>
          <w:rFonts w:hint="eastAsia" w:ascii="黑体" w:hAnsi="黑体" w:eastAsia="黑体"/>
          <w:sz w:val="32"/>
          <w:szCs w:val="32"/>
        </w:rPr>
        <w:t>护理系（10名）</w:t>
      </w:r>
    </w:p>
    <w:p>
      <w:pPr>
        <w:keepNext w:val="0"/>
        <w:keepLines w:val="0"/>
        <w:pageBreakBefore w:val="0"/>
        <w:widowControl w:val="0"/>
        <w:kinsoku/>
        <w:wordWrap/>
        <w:overflowPunct/>
        <w:topLinePunct w:val="0"/>
        <w:autoSpaceDE/>
        <w:autoSpaceDN/>
        <w:bidi w:val="0"/>
        <w:adjustRightInd/>
        <w:snapToGrid/>
        <w:spacing w:line="720" w:lineRule="exact"/>
        <w:ind w:firstLine="645"/>
        <w:textAlignment w:val="auto"/>
        <w:rPr>
          <w:rFonts w:ascii="仿宋" w:hAnsi="仿宋" w:eastAsia="仿宋"/>
          <w:sz w:val="32"/>
          <w:szCs w:val="32"/>
        </w:rPr>
      </w:pPr>
      <w:r>
        <w:rPr>
          <w:rFonts w:hint="eastAsia" w:ascii="仿宋" w:hAnsi="仿宋" w:eastAsia="仿宋"/>
          <w:sz w:val="32"/>
          <w:szCs w:val="32"/>
        </w:rPr>
        <w:t>陈世郁    唐嘉文    李  曼     罗宏娅    刘  琴</w:t>
      </w:r>
    </w:p>
    <w:p>
      <w:pPr>
        <w:keepNext w:val="0"/>
        <w:keepLines w:val="0"/>
        <w:pageBreakBefore w:val="0"/>
        <w:widowControl w:val="0"/>
        <w:kinsoku/>
        <w:wordWrap/>
        <w:overflowPunct/>
        <w:topLinePunct w:val="0"/>
        <w:autoSpaceDE/>
        <w:autoSpaceDN/>
        <w:bidi w:val="0"/>
        <w:adjustRightInd/>
        <w:snapToGrid/>
        <w:spacing w:line="720" w:lineRule="exact"/>
        <w:ind w:firstLine="645"/>
        <w:textAlignment w:val="auto"/>
        <w:rPr>
          <w:rFonts w:hint="eastAsia" w:ascii="黑体" w:hAnsi="黑体" w:eastAsia="黑体"/>
          <w:sz w:val="32"/>
          <w:szCs w:val="32"/>
        </w:rPr>
      </w:pPr>
      <w:r>
        <w:rPr>
          <w:rFonts w:hint="eastAsia" w:ascii="仿宋" w:hAnsi="仿宋" w:eastAsia="仿宋"/>
          <w:sz w:val="32"/>
          <w:szCs w:val="32"/>
        </w:rPr>
        <w:t>黄赵霞    高青群    向俊成     郑  磊    马春红</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希望以上受表彰的集体和个人再接再厉，不骄不躁，不断取得新的成绩。同时，希望全校各级团组织、团干部、团员青年们要以先进为榜样，立足本职，扎实工作，为学校建设特色鲜明的高水平职业院校贡献青春力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lang w:val="en-US" w:eastAsia="zh-CN"/>
        </w:rPr>
        <w:drawing>
          <wp:anchor distT="0" distB="0" distL="114300" distR="114300" simplePos="0" relativeHeight="251947008" behindDoc="0" locked="0" layoutInCell="1" allowOverlap="1">
            <wp:simplePos x="0" y="0"/>
            <wp:positionH relativeFrom="column">
              <wp:posOffset>2799715</wp:posOffset>
            </wp:positionH>
            <wp:positionV relativeFrom="paragraph">
              <wp:posOffset>155575</wp:posOffset>
            </wp:positionV>
            <wp:extent cx="2034540" cy="2117725"/>
            <wp:effectExtent l="0" t="0" r="0" b="0"/>
            <wp:wrapNone/>
            <wp:docPr id="21" name="图片 2" descr="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descr="55"/>
                    <pic:cNvPicPr>
                      <a:picLocks noChangeAspect="1"/>
                    </pic:cNvPicPr>
                  </pic:nvPicPr>
                  <pic:blipFill>
                    <a:blip r:embed="rId7"/>
                    <a:stretch>
                      <a:fillRect/>
                    </a:stretch>
                  </pic:blipFill>
                  <pic:spPr>
                    <a:xfrm rot="480000">
                      <a:off x="0" y="0"/>
                      <a:ext cx="2034540" cy="211772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共青团</w:t>
      </w:r>
      <w:r>
        <w:rPr>
          <w:rFonts w:hint="eastAsia" w:ascii="仿宋_GB2312" w:hAnsi="仿宋_GB2312" w:eastAsia="仿宋_GB2312" w:cs="仿宋_GB2312"/>
          <w:sz w:val="32"/>
          <w:szCs w:val="32"/>
          <w:lang w:eastAsia="zh-CN"/>
        </w:rPr>
        <w:t>长江艺术工程职业学院</w:t>
      </w:r>
      <w:r>
        <w:rPr>
          <w:rFonts w:hint="eastAsia" w:ascii="仿宋_GB2312" w:hAnsi="仿宋_GB2312" w:eastAsia="仿宋_GB2312" w:cs="仿宋_GB2312"/>
          <w:sz w:val="32"/>
          <w:szCs w:val="32"/>
        </w:rPr>
        <w:t>委员会</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w:t>
      </w:r>
    </w:p>
    <w:p>
      <w:pPr>
        <w:pStyle w:val="4"/>
        <w:adjustRightInd w:val="0"/>
        <w:snapToGrid w:val="0"/>
        <w:spacing w:before="0" w:beforeAutospacing="0" w:after="0" w:afterAutospacing="0" w:line="360" w:lineRule="exact"/>
        <w:jc w:val="both"/>
        <w:rPr>
          <w:rFonts w:eastAsia="方正仿宋简体"/>
          <w:sz w:val="30"/>
          <w:szCs w:val="30"/>
        </w:rPr>
      </w:pPr>
    </w:p>
    <w:p>
      <w:pPr>
        <w:pStyle w:val="4"/>
        <w:adjustRightInd w:val="0"/>
        <w:snapToGrid w:val="0"/>
        <w:spacing w:before="0" w:beforeAutospacing="0" w:after="0" w:afterAutospacing="0" w:line="360" w:lineRule="exact"/>
        <w:jc w:val="both"/>
        <w:rPr>
          <w:rFonts w:eastAsia="方正仿宋简体"/>
          <w:sz w:val="30"/>
          <w:szCs w:val="30"/>
        </w:rPr>
      </w:pPr>
    </w:p>
    <w:p>
      <w:pPr>
        <w:pStyle w:val="4"/>
        <w:adjustRightInd w:val="0"/>
        <w:snapToGrid w:val="0"/>
        <w:spacing w:before="0" w:beforeAutospacing="0" w:after="0" w:afterAutospacing="0" w:line="360" w:lineRule="exact"/>
        <w:jc w:val="both"/>
        <w:rPr>
          <w:rFonts w:eastAsia="方正仿宋简体"/>
          <w:sz w:val="30"/>
          <w:szCs w:val="30"/>
        </w:rPr>
      </w:pPr>
    </w:p>
    <w:p>
      <w:pPr>
        <w:pStyle w:val="4"/>
        <w:adjustRightInd w:val="0"/>
        <w:snapToGrid w:val="0"/>
        <w:spacing w:before="0" w:beforeAutospacing="0" w:after="0" w:afterAutospacing="0" w:line="360" w:lineRule="exact"/>
        <w:jc w:val="both"/>
        <w:rPr>
          <w:rFonts w:eastAsia="方正仿宋简体"/>
          <w:sz w:val="30"/>
          <w:szCs w:val="30"/>
        </w:rPr>
      </w:pPr>
    </w:p>
    <w:p>
      <w:pPr>
        <w:pStyle w:val="4"/>
        <w:adjustRightInd w:val="0"/>
        <w:snapToGrid w:val="0"/>
        <w:spacing w:before="0" w:beforeAutospacing="0" w:after="0" w:afterAutospacing="0" w:line="360" w:lineRule="exact"/>
        <w:jc w:val="both"/>
        <w:rPr>
          <w:rFonts w:eastAsia="方正仿宋简体"/>
          <w:sz w:val="30"/>
          <w:szCs w:val="30"/>
        </w:rPr>
      </w:pPr>
    </w:p>
    <w:p>
      <w:pPr>
        <w:pStyle w:val="4"/>
        <w:adjustRightInd w:val="0"/>
        <w:snapToGrid w:val="0"/>
        <w:spacing w:before="0" w:beforeAutospacing="0" w:after="0" w:afterAutospacing="0" w:line="360" w:lineRule="exact"/>
        <w:jc w:val="both"/>
        <w:rPr>
          <w:rFonts w:eastAsia="方正仿宋简体"/>
          <w:sz w:val="30"/>
          <w:szCs w:val="30"/>
        </w:rPr>
      </w:pPr>
    </w:p>
    <w:p>
      <w:pPr>
        <w:pStyle w:val="4"/>
        <w:adjustRightInd w:val="0"/>
        <w:snapToGrid w:val="0"/>
        <w:spacing w:before="0" w:beforeAutospacing="0" w:after="0" w:afterAutospacing="0" w:line="360" w:lineRule="exact"/>
        <w:jc w:val="both"/>
        <w:rPr>
          <w:rFonts w:eastAsia="方正仿宋简体"/>
          <w:sz w:val="30"/>
          <w:szCs w:val="30"/>
        </w:rPr>
      </w:pPr>
    </w:p>
    <w:p>
      <w:pPr>
        <w:pStyle w:val="4"/>
        <w:adjustRightInd w:val="0"/>
        <w:snapToGrid w:val="0"/>
        <w:spacing w:before="0" w:beforeAutospacing="0" w:after="0" w:afterAutospacing="0" w:line="360" w:lineRule="exact"/>
        <w:jc w:val="both"/>
        <w:rPr>
          <w:rFonts w:eastAsia="方正仿宋简体"/>
          <w:sz w:val="30"/>
          <w:szCs w:val="30"/>
        </w:rPr>
      </w:pPr>
    </w:p>
    <w:p>
      <w:pPr>
        <w:pStyle w:val="4"/>
        <w:adjustRightInd w:val="0"/>
        <w:snapToGrid w:val="0"/>
        <w:spacing w:before="0" w:beforeAutospacing="0" w:after="0" w:afterAutospacing="0" w:line="360" w:lineRule="exact"/>
        <w:jc w:val="both"/>
        <w:rPr>
          <w:rFonts w:eastAsia="方正仿宋简体"/>
          <w:sz w:val="30"/>
          <w:szCs w:val="30"/>
        </w:rPr>
      </w:pPr>
    </w:p>
    <w:p>
      <w:pPr>
        <w:pStyle w:val="4"/>
        <w:adjustRightInd w:val="0"/>
        <w:snapToGrid w:val="0"/>
        <w:spacing w:before="0" w:beforeAutospacing="0" w:after="0" w:afterAutospacing="0" w:line="360" w:lineRule="exact"/>
        <w:jc w:val="both"/>
        <w:rPr>
          <w:rFonts w:eastAsia="方正仿宋简体"/>
          <w:sz w:val="30"/>
          <w:szCs w:val="30"/>
        </w:rPr>
      </w:pPr>
    </w:p>
    <w:p>
      <w:pPr>
        <w:pStyle w:val="4"/>
        <w:adjustRightInd w:val="0"/>
        <w:snapToGrid w:val="0"/>
        <w:spacing w:before="0" w:beforeAutospacing="0" w:after="0" w:afterAutospacing="0" w:line="360" w:lineRule="exact"/>
        <w:jc w:val="both"/>
        <w:rPr>
          <w:rFonts w:eastAsia="方正仿宋简体"/>
          <w:sz w:val="30"/>
          <w:szCs w:val="30"/>
        </w:rPr>
      </w:pPr>
    </w:p>
    <w:p>
      <w:pPr>
        <w:pStyle w:val="4"/>
        <w:adjustRightInd w:val="0"/>
        <w:snapToGrid w:val="0"/>
        <w:spacing w:before="0" w:beforeAutospacing="0" w:after="0" w:afterAutospacing="0" w:line="360" w:lineRule="exact"/>
        <w:jc w:val="both"/>
        <w:rPr>
          <w:rFonts w:eastAsia="方正仿宋简体"/>
          <w:sz w:val="30"/>
          <w:szCs w:val="30"/>
        </w:rPr>
      </w:pPr>
    </w:p>
    <w:p>
      <w:pPr>
        <w:pStyle w:val="4"/>
        <w:adjustRightInd w:val="0"/>
        <w:snapToGrid w:val="0"/>
        <w:spacing w:before="0" w:beforeAutospacing="0" w:after="0" w:afterAutospacing="0" w:line="360" w:lineRule="exact"/>
        <w:jc w:val="both"/>
        <w:rPr>
          <w:rFonts w:eastAsia="方正仿宋简体"/>
          <w:sz w:val="30"/>
          <w:szCs w:val="30"/>
        </w:rPr>
      </w:pPr>
    </w:p>
    <w:p>
      <w:pPr>
        <w:pStyle w:val="4"/>
        <w:adjustRightInd w:val="0"/>
        <w:snapToGrid w:val="0"/>
        <w:spacing w:before="0" w:beforeAutospacing="0" w:after="0" w:afterAutospacing="0" w:line="360" w:lineRule="exact"/>
        <w:jc w:val="both"/>
        <w:rPr>
          <w:rFonts w:eastAsia="方正仿宋简体"/>
          <w:sz w:val="30"/>
          <w:szCs w:val="30"/>
        </w:rPr>
      </w:pPr>
    </w:p>
    <w:p>
      <w:pPr>
        <w:pStyle w:val="4"/>
        <w:adjustRightInd w:val="0"/>
        <w:snapToGrid w:val="0"/>
        <w:spacing w:before="0" w:beforeAutospacing="0" w:after="0" w:afterAutospacing="0" w:line="360" w:lineRule="exact"/>
        <w:jc w:val="both"/>
        <w:rPr>
          <w:rFonts w:eastAsia="方正仿宋简体"/>
          <w:sz w:val="30"/>
          <w:szCs w:val="30"/>
        </w:rPr>
      </w:pPr>
    </w:p>
    <w:p>
      <w:pPr>
        <w:pStyle w:val="4"/>
        <w:adjustRightInd w:val="0"/>
        <w:snapToGrid w:val="0"/>
        <w:spacing w:before="0" w:beforeAutospacing="0" w:after="0" w:afterAutospacing="0" w:line="360" w:lineRule="exact"/>
        <w:jc w:val="both"/>
        <w:rPr>
          <w:rFonts w:eastAsia="方正仿宋简体"/>
          <w:sz w:val="30"/>
          <w:szCs w:val="30"/>
        </w:rPr>
      </w:pPr>
    </w:p>
    <w:p>
      <w:pPr>
        <w:pStyle w:val="4"/>
        <w:adjustRightInd w:val="0"/>
        <w:snapToGrid w:val="0"/>
        <w:spacing w:before="0" w:beforeAutospacing="0" w:after="0" w:afterAutospacing="0" w:line="360" w:lineRule="exact"/>
        <w:jc w:val="both"/>
        <w:rPr>
          <w:rFonts w:eastAsia="方正仿宋简体"/>
          <w:sz w:val="30"/>
          <w:szCs w:val="30"/>
        </w:rPr>
      </w:pPr>
    </w:p>
    <w:p>
      <w:pPr>
        <w:pStyle w:val="4"/>
        <w:adjustRightInd w:val="0"/>
        <w:snapToGrid w:val="0"/>
        <w:spacing w:before="0" w:beforeAutospacing="0" w:after="0" w:afterAutospacing="0" w:line="360" w:lineRule="exact"/>
        <w:jc w:val="both"/>
        <w:rPr>
          <w:rFonts w:eastAsia="方正仿宋简体"/>
          <w:sz w:val="30"/>
          <w:szCs w:val="30"/>
        </w:rPr>
      </w:pPr>
    </w:p>
    <w:p>
      <w:pPr>
        <w:pStyle w:val="4"/>
        <w:adjustRightInd w:val="0"/>
        <w:snapToGrid w:val="0"/>
        <w:spacing w:before="0" w:beforeAutospacing="0" w:after="0" w:afterAutospacing="0" w:line="360" w:lineRule="exact"/>
        <w:jc w:val="both"/>
        <w:rPr>
          <w:rFonts w:eastAsia="方正仿宋简体"/>
          <w:sz w:val="30"/>
          <w:szCs w:val="30"/>
        </w:rPr>
      </w:pPr>
    </w:p>
    <w:p>
      <w:pPr>
        <w:spacing w:line="360" w:lineRule="auto"/>
        <w:rPr>
          <w:rFonts w:hint="default" w:ascii="Times New Roman" w:hAnsi="Times New Roman" w:eastAsia="方正小标宋_GBK" w:cs="Times New Roman"/>
          <w:sz w:val="30"/>
          <w:szCs w:val="32"/>
        </w:rPr>
      </w:pPr>
      <w:r>
        <w:rPr>
          <w:rFonts w:hint="default" w:ascii="Times New Roman" w:hAnsi="Times New Roman" w:eastAsia="黑体" w:cs="Times New Roman"/>
          <w:kern w:val="10"/>
          <w:sz w:val="30"/>
          <w:szCs w:val="32"/>
        </w:rPr>
        <mc:AlternateContent>
          <mc:Choice Requires="wps">
            <w:drawing>
              <wp:anchor distT="0" distB="0" distL="114300" distR="114300" simplePos="0" relativeHeight="251950080" behindDoc="0" locked="0" layoutInCell="1" allowOverlap="1">
                <wp:simplePos x="0" y="0"/>
                <wp:positionH relativeFrom="column">
                  <wp:posOffset>-30480</wp:posOffset>
                </wp:positionH>
                <wp:positionV relativeFrom="paragraph">
                  <wp:posOffset>370840</wp:posOffset>
                </wp:positionV>
                <wp:extent cx="5392420" cy="0"/>
                <wp:effectExtent l="0" t="0" r="0" b="0"/>
                <wp:wrapNone/>
                <wp:docPr id="3" name="直线 2"/>
                <wp:cNvGraphicFramePr/>
                <a:graphic xmlns:a="http://schemas.openxmlformats.org/drawingml/2006/main">
                  <a:graphicData uri="http://schemas.microsoft.com/office/word/2010/wordprocessingShape">
                    <wps:wsp>
                      <wps:cNvCnPr/>
                      <wps:spPr>
                        <a:xfrm>
                          <a:off x="0" y="0"/>
                          <a:ext cx="539242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2.4pt;margin-top:29.2pt;height:0pt;width:424.6pt;z-index:251950080;mso-width-relative:page;mso-height-relative:page;" filled="f" stroked="t" coordsize="21600,21600" o:gfxdata="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pmPGTVAAAACAEAAA8AAAAAAAAAAQAgAAAAIgAA&#10;AGRycy9kb3ducmV2LnhtbFBLAQIUABQAAAAIAIdO4kCfh/Jz0gEAAJsDAAAOAAAAAAAAAAEAIAAA&#10;ACQBAABkcnMvZTJvRG9jLnhtbFBLBQYAAAAABgAGAFkBAABoBQAAAAA=&#10;">
                <v:fill on="f" focussize="0,0"/>
                <v:stroke color="#000000" joinstyle="round"/>
                <v:imagedata o:title=""/>
                <o:lock v:ext="edit" aspectratio="f"/>
              </v:line>
            </w:pict>
          </mc:Fallback>
        </mc:AlternateContent>
      </w:r>
    </w:p>
    <w:p>
      <w:pPr>
        <w:spacing w:line="360" w:lineRule="auto"/>
        <w:ind w:firstLine="78" w:firstLineChars="28"/>
        <w:rPr>
          <w:rFonts w:eastAsia="方正仿宋简体"/>
          <w:sz w:val="30"/>
          <w:szCs w:val="30"/>
        </w:rPr>
        <w:sectPr>
          <w:footerReference r:id="rId3" w:type="default"/>
          <w:pgSz w:w="11906" w:h="16838"/>
          <w:pgMar w:top="1985" w:right="1531" w:bottom="1985" w:left="1531" w:header="851" w:footer="992" w:gutter="0"/>
          <w:cols w:space="425" w:num="1"/>
          <w:docGrid w:type="lines" w:linePitch="312" w:charSpace="0"/>
        </w:sectPr>
      </w:pPr>
      <w:r>
        <w:rPr>
          <w:rFonts w:hint="default" w:ascii="Times New Roman" w:hAnsi="Times New Roman" w:eastAsia="仿宋_GB2312" w:cs="Times New Roman"/>
          <w:sz w:val="28"/>
          <w:szCs w:val="28"/>
        </w:rPr>
        <mc:AlternateContent>
          <mc:Choice Requires="wps">
            <w:drawing>
              <wp:anchor distT="0" distB="0" distL="114300" distR="114300" simplePos="0" relativeHeight="251951104" behindDoc="0" locked="0" layoutInCell="1" allowOverlap="1">
                <wp:simplePos x="0" y="0"/>
                <wp:positionH relativeFrom="column">
                  <wp:posOffset>-30480</wp:posOffset>
                </wp:positionH>
                <wp:positionV relativeFrom="paragraph">
                  <wp:posOffset>365125</wp:posOffset>
                </wp:positionV>
                <wp:extent cx="5392420" cy="0"/>
                <wp:effectExtent l="0" t="0" r="0" b="0"/>
                <wp:wrapNone/>
                <wp:docPr id="4" name="直线 3"/>
                <wp:cNvGraphicFramePr/>
                <a:graphic xmlns:a="http://schemas.openxmlformats.org/drawingml/2006/main">
                  <a:graphicData uri="http://schemas.microsoft.com/office/word/2010/wordprocessingShape">
                    <wps:wsp>
                      <wps:cNvCnPr/>
                      <wps:spPr>
                        <a:xfrm>
                          <a:off x="0" y="0"/>
                          <a:ext cx="539242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2.4pt;margin-top:28.75pt;height:0pt;width:424.6pt;z-index:251951104;mso-width-relative:page;mso-height-relative:page;" filled="f" stroked="t" coordsize="21600,21600" o:gfxdata="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4alstYAAAAIAQAADwAAAAAAAAABACAAAAAi&#10;AAAAZHJzL2Rvd25yZXYueG1sUEsBAhQAFAAAAAgAh07iQJazHrbTAQAAmwMAAA4AAAAAAAAAAQAg&#10;AAAAJQEAAGRycy9lMm9Eb2MueG1sUEsFBgAAAAAGAAYAWQEAAGoFAAAAAA==&#10;">
                <v:fill on="f" focussize="0,0"/>
                <v:stroke color="#000000" joinstyle="round"/>
                <v:imagedata o:title=""/>
                <o:lock v:ext="edit" aspectratio="f"/>
              </v:line>
            </w:pict>
          </mc:Fallback>
        </mc:AlternateContent>
      </w:r>
      <w:r>
        <w:rPr>
          <w:rFonts w:hint="eastAsia" w:ascii="Times New Roman" w:hAnsi="Times New Roman" w:eastAsia="仿宋_GB2312" w:cs="Times New Roman"/>
          <w:sz w:val="28"/>
          <w:szCs w:val="28"/>
          <w:lang w:eastAsia="zh-CN"/>
        </w:rPr>
        <w:t>共青团长江艺术工程职业学院委员会</w:t>
      </w:r>
      <w:r>
        <w:rPr>
          <w:rFonts w:hint="default"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napToGrid w:val="0"/>
          <w:kern w:val="10"/>
          <w:sz w:val="28"/>
          <w:szCs w:val="28"/>
        </w:rPr>
        <w:t>20</w:t>
      </w:r>
      <w:r>
        <w:rPr>
          <w:rFonts w:hint="eastAsia" w:ascii="Times New Roman" w:hAnsi="Times New Roman" w:eastAsia="仿宋_GB2312" w:cs="Times New Roman"/>
          <w:snapToGrid w:val="0"/>
          <w:kern w:val="10"/>
          <w:sz w:val="28"/>
          <w:szCs w:val="28"/>
          <w:lang w:val="en-US" w:eastAsia="zh-CN"/>
        </w:rPr>
        <w:t>20</w:t>
      </w:r>
      <w:r>
        <w:rPr>
          <w:rFonts w:hint="default" w:ascii="Times New Roman" w:hAnsi="Times New Roman" w:eastAsia="仿宋_GB2312" w:cs="Times New Roman"/>
          <w:snapToGrid w:val="0"/>
          <w:kern w:val="10"/>
          <w:sz w:val="28"/>
          <w:szCs w:val="28"/>
        </w:rPr>
        <w:t>年</w:t>
      </w:r>
      <w:r>
        <w:rPr>
          <w:rFonts w:hint="eastAsia" w:ascii="Times New Roman" w:hAnsi="Times New Roman" w:eastAsia="仿宋_GB2312" w:cs="Times New Roman"/>
          <w:snapToGrid w:val="0"/>
          <w:kern w:val="10"/>
          <w:sz w:val="28"/>
          <w:szCs w:val="28"/>
          <w:lang w:val="en-US" w:eastAsia="zh-CN"/>
        </w:rPr>
        <w:t>5</w:t>
      </w:r>
      <w:r>
        <w:rPr>
          <w:rFonts w:hint="default" w:ascii="Times New Roman" w:hAnsi="Times New Roman" w:eastAsia="仿宋_GB2312" w:cs="Times New Roman"/>
          <w:snapToGrid w:val="0"/>
          <w:kern w:val="10"/>
          <w:sz w:val="28"/>
          <w:szCs w:val="28"/>
        </w:rPr>
        <w:t>月</w:t>
      </w:r>
      <w:r>
        <w:rPr>
          <w:rFonts w:hint="eastAsia" w:ascii="Times New Roman" w:hAnsi="Times New Roman" w:eastAsia="仿宋_GB2312" w:cs="Times New Roman"/>
          <w:snapToGrid w:val="0"/>
          <w:kern w:val="10"/>
          <w:sz w:val="28"/>
          <w:szCs w:val="28"/>
          <w:lang w:val="en-US" w:eastAsia="zh-CN"/>
        </w:rPr>
        <w:t>4</w:t>
      </w:r>
      <w:r>
        <w:rPr>
          <w:rFonts w:hint="default" w:ascii="Times New Roman" w:hAnsi="Times New Roman" w:eastAsia="仿宋_GB2312" w:cs="Times New Roman"/>
          <w:snapToGrid w:val="0"/>
          <w:kern w:val="10"/>
          <w:sz w:val="28"/>
          <w:szCs w:val="28"/>
        </w:rPr>
        <w:t>日</w:t>
      </w:r>
      <w:r>
        <w:rPr>
          <w:rFonts w:hint="eastAsia" w:ascii="Times New Roman" w:hAnsi="Times New Roman" w:eastAsia="仿宋_GB2312" w:cs="Times New Roman"/>
          <w:snapToGrid w:val="0"/>
          <w:kern w:val="10"/>
          <w:sz w:val="28"/>
          <w:szCs w:val="28"/>
          <w:lang w:eastAsia="zh-CN"/>
        </w:rPr>
        <w:t>印发</w:t>
      </w:r>
    </w:p>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方正小标宋_GBK">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5550782"/>
    </w:sdtPr>
    <w:sdtContent>
      <w:p>
        <w:pPr>
          <w:pStyle w:val="2"/>
          <w:jc w:val="center"/>
        </w:pPr>
        <w:r>
          <w:fldChar w:fldCharType="begin"/>
        </w:r>
        <w:r>
          <w:instrText xml:space="preserve">PAGE   \* MERGEFORMAT</w:instrText>
        </w:r>
        <w:r>
          <w:fldChar w:fldCharType="separate"/>
        </w:r>
        <w:r>
          <w:rPr>
            <w:lang w:val="zh-CN"/>
          </w:rPr>
          <w:t>21</w:t>
        </w:r>
        <w: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BvAtuobAgAAIQQAAA4A&#10;AAAAAAAAAQAgAAAAHwEAAGRycy9lMm9Eb2MueG1sUEsFBgAAAAAGAAYAWQEAAKwFAAAAAA==&#10;">
              <v:fill on="f" focussize="0,0"/>
              <v:stroke on="f" weight="0.5pt"/>
              <v:imagedata o:title=""/>
              <o:lock v:ext="edit" aspectratio="f"/>
              <v:textbox inset="0mm,0mm,0mm,0mm" style="mso-fit-shape-to-text:t;">
                <w:txbxContent>
                  <w:p>
                    <w:pPr>
                      <w:pStyle w:val="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E3D43"/>
    <w:rsid w:val="01522014"/>
    <w:rsid w:val="023A482B"/>
    <w:rsid w:val="026C6E15"/>
    <w:rsid w:val="03322186"/>
    <w:rsid w:val="047D631B"/>
    <w:rsid w:val="04936006"/>
    <w:rsid w:val="08800BB5"/>
    <w:rsid w:val="09FF2261"/>
    <w:rsid w:val="0B292B6A"/>
    <w:rsid w:val="0C7A76A1"/>
    <w:rsid w:val="0E6142A6"/>
    <w:rsid w:val="0F507F1C"/>
    <w:rsid w:val="0F6B018E"/>
    <w:rsid w:val="11952515"/>
    <w:rsid w:val="137C7370"/>
    <w:rsid w:val="14D024F6"/>
    <w:rsid w:val="15553184"/>
    <w:rsid w:val="161D30F8"/>
    <w:rsid w:val="16F24AC2"/>
    <w:rsid w:val="18FA4445"/>
    <w:rsid w:val="194D21F9"/>
    <w:rsid w:val="19A56F54"/>
    <w:rsid w:val="1A1C5555"/>
    <w:rsid w:val="1BD951B4"/>
    <w:rsid w:val="1D5E0EA6"/>
    <w:rsid w:val="1F867369"/>
    <w:rsid w:val="1FA766F9"/>
    <w:rsid w:val="20E15DFD"/>
    <w:rsid w:val="21AD2DD7"/>
    <w:rsid w:val="23D97E1C"/>
    <w:rsid w:val="24926A9C"/>
    <w:rsid w:val="25634637"/>
    <w:rsid w:val="25A10A13"/>
    <w:rsid w:val="28856D53"/>
    <w:rsid w:val="29267679"/>
    <w:rsid w:val="29865A1B"/>
    <w:rsid w:val="2D4D154B"/>
    <w:rsid w:val="31FA4CEF"/>
    <w:rsid w:val="328E60CD"/>
    <w:rsid w:val="34987FF1"/>
    <w:rsid w:val="359B7275"/>
    <w:rsid w:val="36751866"/>
    <w:rsid w:val="37AD3EFA"/>
    <w:rsid w:val="3C0A0054"/>
    <w:rsid w:val="3C697C67"/>
    <w:rsid w:val="3D062322"/>
    <w:rsid w:val="3F154EDE"/>
    <w:rsid w:val="3F8A7A97"/>
    <w:rsid w:val="3FB379B4"/>
    <w:rsid w:val="3FB867EB"/>
    <w:rsid w:val="408E6F6D"/>
    <w:rsid w:val="40994193"/>
    <w:rsid w:val="41AA090F"/>
    <w:rsid w:val="42587197"/>
    <w:rsid w:val="441D2529"/>
    <w:rsid w:val="480F49A5"/>
    <w:rsid w:val="49326244"/>
    <w:rsid w:val="49BF15E7"/>
    <w:rsid w:val="49EC6AD1"/>
    <w:rsid w:val="4A7654B4"/>
    <w:rsid w:val="4C1771A4"/>
    <w:rsid w:val="4E2236C9"/>
    <w:rsid w:val="4EDE6CC9"/>
    <w:rsid w:val="4F8321CF"/>
    <w:rsid w:val="4FA45418"/>
    <w:rsid w:val="505D35D7"/>
    <w:rsid w:val="5236058D"/>
    <w:rsid w:val="537E6B41"/>
    <w:rsid w:val="54385351"/>
    <w:rsid w:val="54900DAC"/>
    <w:rsid w:val="57205C5D"/>
    <w:rsid w:val="578F596A"/>
    <w:rsid w:val="5AAF2D7F"/>
    <w:rsid w:val="5BAF378A"/>
    <w:rsid w:val="5C8D3B27"/>
    <w:rsid w:val="60DB4C6A"/>
    <w:rsid w:val="61066384"/>
    <w:rsid w:val="61466DD1"/>
    <w:rsid w:val="62CC1D6F"/>
    <w:rsid w:val="643C0DA2"/>
    <w:rsid w:val="64F95F0B"/>
    <w:rsid w:val="659D42D3"/>
    <w:rsid w:val="68CF1AC0"/>
    <w:rsid w:val="69380F0B"/>
    <w:rsid w:val="6B710429"/>
    <w:rsid w:val="6D221485"/>
    <w:rsid w:val="6F360208"/>
    <w:rsid w:val="6FD83A75"/>
    <w:rsid w:val="75AB262C"/>
    <w:rsid w:val="761143B8"/>
    <w:rsid w:val="76C052CF"/>
    <w:rsid w:val="79385BC0"/>
    <w:rsid w:val="7B2E4825"/>
    <w:rsid w:val="7B310329"/>
    <w:rsid w:val="7BD02C55"/>
    <w:rsid w:val="7D491F8B"/>
    <w:rsid w:val="7DD01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tif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456</Words>
  <Characters>481</Characters>
  <Lines>0</Lines>
  <Paragraphs>0</Paragraphs>
  <TotalTime>2</TotalTime>
  <ScaleCrop>false</ScaleCrop>
  <LinksUpToDate>false</LinksUpToDate>
  <CharactersWithSpaces>593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2019-12-19T09:10:00Z</dcterms:created>
  <dc:creator>Administrator</dc:creator>
  <cp:lastModifiedBy>正能量</cp:lastModifiedBy>
  <cp:lastPrinted>2019-12-23T09:13:00Z</cp:lastPrinted>
  <dcterms:modified xsi:type="dcterms:W3CDTF">2020-06-10T01:21:07Z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