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长艺共青团——</w:t>
      </w:r>
      <w:r>
        <w:rPr>
          <w:rFonts w:hint="eastAsia" w:ascii="方正小标宋简体" w:hAnsi="方正小标宋简体" w:eastAsia="方正小标宋简体" w:cs="方正小标宋简体"/>
          <w:sz w:val="44"/>
          <w:szCs w:val="44"/>
          <w:lang w:eastAsia="zh-CN"/>
        </w:rPr>
        <w:t>做好</w:t>
      </w:r>
      <w:r>
        <w:rPr>
          <w:rFonts w:hint="eastAsia" w:ascii="方正小标宋简体" w:hAnsi="方正小标宋简体" w:eastAsia="方正小标宋简体" w:cs="方正小标宋简体"/>
          <w:sz w:val="44"/>
          <w:szCs w:val="44"/>
        </w:rPr>
        <w:t>党的助手和后备军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青团长江艺术工程职业学院委员会是学校党委和荆州团市委领导下的全校先进青年的群众性组织，是学校落实立德树人根本任务和引领服务青年学生成长成才的重要组织。校团委下设校学生会、大学生社团联合会、青年志愿者服务队、</w:t>
      </w:r>
      <w:bookmarkStart w:id="0" w:name="_GoBack"/>
      <w:r>
        <w:rPr>
          <w:rFonts w:hint="eastAsia" w:ascii="仿宋_GB2312" w:hAnsi="仿宋_GB2312" w:eastAsia="仿宋_GB2312" w:cs="仿宋_GB2312"/>
          <w:sz w:val="32"/>
          <w:szCs w:val="32"/>
        </w:rPr>
        <w:t>大学生宿舍管理委员会</w:t>
      </w:r>
      <w:bookmarkEnd w:id="0"/>
      <w:r>
        <w:rPr>
          <w:rFonts w:hint="eastAsia" w:ascii="仿宋_GB2312" w:hAnsi="仿宋_GB2312" w:eastAsia="仿宋_GB2312" w:cs="仿宋_GB2312"/>
          <w:sz w:val="32"/>
          <w:szCs w:val="32"/>
        </w:rPr>
        <w:t>、大学生安保委员会，国旗护卫队6个学生群团组织。全校共有4个团总支，47个团支部，青年团员占学生总人数70％。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三年来，学校共青团组织带领青年学生，紧紧围绕学校中心，服务大局，坚持政治引领青年、组织动员青年、联系服务青年的责任与使命，努力打造了长艺共青团青年学生身边组织、温情组织，做好党的助手和后备军。思想引领以立德树人为重点，以团日活动为载体；文化建设一系一品为特色，推动文化育人新模式；助力青年学生创新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团委将深入学习贯彻习近平新时代中国特色社会主义思想和关于青年工作的重要论述讲话精神，围绕学校培养特色师范类人才和应用性人才为目标，紧紧把握时代发展方向，勤于学习、用于担当、善于创造、甘于奉献、求真务实、奋发有为，团结带领广大团员青年为建设特色鲜明的高水平地方示范高职的目标迈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1631EB"/>
    <w:rsid w:val="6E870DC6"/>
    <w:rsid w:val="71D96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2020-04-18T03:09:00Z</dcterms:created>
  <dc:creator>Administrator</dc:creator>
  <cp:lastModifiedBy>正能量</cp:lastModifiedBy>
  <dcterms:modified xsi:type="dcterms:W3CDTF">2020-04-18T06:30:29Z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