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关于开展“同舟共济 青春偕进”特别行动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——“阳光自强学业爱心包”项目的通知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各高校团委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贯彻落实习近平总书记系列重要指示精神，根据团中央关于开展“同舟共济、青春偕进”关爱帮扶受新冠肺炎疫情直接影响的青少年特别行动的工作部署，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团省委、省青少年发展基金会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“同舟共济 青春偕进”特别行动——“阳光自强学业爱心包”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高校资助申报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开展“同舟共济 青春偕进”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特别行动——“阳光自强学业爱心包”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感染新冠肺炎的在校大学生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及高校附属学校中小学生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帮助他们解决实际困难、顺利完成学业，传递党的关怀和社会主义大家庭的温暖。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二、关爱对象及标准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关爱感染新冠肺炎的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在校学生。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面向湖北省感染新冠肺炎的在校大学生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及高校附属学校中小学生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（含外省在鄂就读学生），每人按照价值2000元的“学业爱心包”予以资助。“学业爱心包”包括一套励志书籍、一笔1000元助学金、一套体育锻炼器材、一份健康保险、一封慰问信等。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1.申请。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由各高校团委</w:t>
      </w: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“以人为本、有效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资助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</w:t>
      </w:r>
      <w:r>
        <w:rPr>
          <w:rFonts w:hint="eastAsia" w:ascii="仿宋_GB2312" w:hAnsi="Times New Roman" w:eastAsia="仿宋_GB2312"/>
          <w:sz w:val="32"/>
          <w:szCs w:val="32"/>
        </w:rPr>
        <w:t>取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自主申报与</w:t>
      </w:r>
      <w:r>
        <w:rPr>
          <w:rFonts w:hint="eastAsia" w:ascii="仿宋_GB2312" w:hAnsi="Times New Roman" w:eastAsia="仿宋_GB2312"/>
          <w:sz w:val="32"/>
          <w:szCs w:val="32"/>
        </w:rPr>
        <w:t>组织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推报相结合</w:t>
      </w:r>
      <w:r>
        <w:rPr>
          <w:rFonts w:hint="eastAsia" w:ascii="仿宋_GB2312" w:hAnsi="Times New Roman" w:eastAsia="仿宋_GB2312"/>
          <w:sz w:val="32"/>
          <w:szCs w:val="32"/>
        </w:rPr>
        <w:t>的形式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征求本人或家属意见后提出申请，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由高校团委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申请信息</w:t>
      </w:r>
      <w:r>
        <w:rPr>
          <w:rFonts w:hint="eastAsia" w:ascii="仿宋_GB2312" w:hAnsi="Times New Roman" w:eastAsia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并提供申请对象确诊新冠肺炎诊断证明（诊断证明、出院小结、核酸检测或CT诊断报告等证明材料）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。前期已向县市区团委申请的同学，不再通过高校申报，同时，请注意相关信息的保密。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2.审核。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各高校团委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要确保</w:t>
      </w:r>
      <w:r>
        <w:rPr>
          <w:rFonts w:hint="eastAsia" w:ascii="仿宋_GB2312" w:hAnsi="Times New Roman" w:eastAsia="仿宋_GB2312"/>
          <w:sz w:val="32"/>
          <w:szCs w:val="32"/>
        </w:rPr>
        <w:t>申请表的信息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内容真实性，审核盖章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后</w:t>
      </w:r>
      <w:r>
        <w:rPr>
          <w:rFonts w:hint="eastAsia" w:ascii="仿宋_GB2312" w:hAnsi="Times New Roman" w:eastAsia="仿宋_GB2312"/>
          <w:sz w:val="32"/>
          <w:szCs w:val="32"/>
        </w:rPr>
        <w:t>统一提交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团省委、省青少年发展基金会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，经复核确认后</w:t>
      </w:r>
      <w:r>
        <w:rPr>
          <w:rFonts w:hint="eastAsia" w:ascii="仿宋_GB2312" w:hAnsi="Times New Roman" w:eastAsia="仿宋_GB2312"/>
          <w:sz w:val="32"/>
          <w:szCs w:val="32"/>
        </w:rPr>
        <w:t>确定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资助</w:t>
      </w:r>
      <w:r>
        <w:rPr>
          <w:rFonts w:hint="eastAsia" w:ascii="仿宋_GB2312" w:hAnsi="Times New Roman" w:eastAsia="仿宋_GB2312"/>
          <w:sz w:val="32"/>
          <w:szCs w:val="32"/>
        </w:rPr>
        <w:t>名单。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疫情期间可以扫描pdf报送电子版材料。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3.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发放</w:t>
      </w:r>
      <w:r>
        <w:rPr>
          <w:rFonts w:hint="eastAsia" w:ascii="楷体" w:hAnsi="楷体" w:eastAsia="楷体" w:cs="楷体"/>
          <w:bCs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“学业爱心包”由各高校团委统一接收，并组织发放；助学金以“银行卡直通车”的方式直接拨付至资助对象（或监护人）账户。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四</w:t>
      </w:r>
      <w:r>
        <w:rPr>
          <w:rFonts w:hint="eastAsia" w:ascii="Times New Roman" w:hAnsi="Times New Roman" w:eastAsia="黑体" w:cs="Times New Roman"/>
          <w:sz w:val="30"/>
          <w:szCs w:val="30"/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1.高度重视，加强领导。</w:t>
      </w:r>
      <w:r>
        <w:rPr>
          <w:rFonts w:hint="eastAsia" w:ascii="仿宋_GB2312" w:hAnsi="Times New Roman" w:eastAsia="仿宋_GB2312"/>
          <w:sz w:val="32"/>
          <w:szCs w:val="32"/>
        </w:rPr>
        <w:t>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高校团委</w:t>
      </w:r>
      <w:r>
        <w:rPr>
          <w:rFonts w:hint="eastAsia" w:ascii="仿宋_GB2312" w:hAnsi="Times New Roman" w:eastAsia="仿宋_GB2312"/>
          <w:sz w:val="32"/>
          <w:szCs w:val="32"/>
        </w:rPr>
        <w:t>要以习总书记重要指示精神为指导，按照团中央书记处提出的“精准、实在、高效、温馨”的工作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Times New Roman" w:eastAsia="仿宋_GB2312"/>
          <w:sz w:val="32"/>
          <w:szCs w:val="32"/>
        </w:rPr>
        <w:t>，提高思想认识，加强对公益项目的实施指导，指派专人负责，确保项目运行高效有序，项目影响温暖感人。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2.摸清底数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集中申报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高校团委</w:t>
      </w:r>
      <w:r>
        <w:rPr>
          <w:rFonts w:hint="eastAsia" w:ascii="仿宋_GB2312" w:hAnsi="Times New Roman" w:eastAsia="仿宋_GB2312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争取学校疫情防控指挥部和学工、学生资助中心等部门的支持，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摸清本校感染新冠肺炎学生底数，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及时组织申报，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严把审核关，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申请先资助，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确保不落一人，让每一名感染新冠肺炎的在校学生获得资助。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申报受理截止时间为2020年4月20日17:30。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组织发放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传递温暖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高校团委在收到“学业爱心包”后，要及时做好组织发放工作，</w:t>
      </w:r>
      <w:r>
        <w:rPr>
          <w:rFonts w:hint="eastAsia" w:ascii="仿宋_GB2312" w:hAnsi="Times New Roman" w:eastAsia="仿宋_GB2312"/>
          <w:sz w:val="32"/>
          <w:szCs w:val="32"/>
        </w:rPr>
        <w:t>传递党的关怀和社会主义大家庭的温暖。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e1e45f0561dc9e3084854f92605c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e45f0561dc9e3084854f92605ca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关注“湖北省青少年发展基金会”微信公众号在“抗击疫情”菜单中了解详情。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李慧敏、</w:t>
      </w:r>
      <w:r>
        <w:rPr>
          <w:rFonts w:hint="eastAsia" w:ascii="仿宋_GB2312" w:hAnsi="Times New Roman" w:eastAsia="仿宋_GB2312"/>
          <w:sz w:val="32"/>
          <w:szCs w:val="32"/>
        </w:rPr>
        <w:t>肖锋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联系电话：027-87233550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邮箱：hbxwgc@126.com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地址：武汉市武昌区水果湖东三路5号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团省委希望办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“同舟共济、青春偕进”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——</w:t>
      </w:r>
      <w:r>
        <w:rPr>
          <w:rFonts w:hint="eastAsia" w:ascii="仿宋_GB2312" w:hAnsi="Times New Roman" w:eastAsia="仿宋_GB2312"/>
          <w:sz w:val="32"/>
          <w:szCs w:val="32"/>
        </w:rPr>
        <w:t>阳光自强学业爱心包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项目申请信息</w:t>
      </w:r>
      <w:r>
        <w:rPr>
          <w:rFonts w:hint="eastAsia" w:ascii="仿宋_GB2312" w:hAnsi="Times New Roman" w:eastAsia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       共青团湖北省委学校部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</w:rPr>
        <w:t>湖北省希望工程办公室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湖北省青基会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  <w:sectPr>
          <w:pgSz w:w="11906" w:h="16838"/>
          <w:pgMar w:top="1701" w:right="1588" w:bottom="170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         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/>
          <w:sz w:val="32"/>
          <w:szCs w:val="32"/>
        </w:rPr>
        <w:t>2020年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“同舟共济、青春偕进”——阳光自强学业爱心包项目申请信息表</w:t>
      </w:r>
    </w:p>
    <w:p>
      <w:pPr>
        <w:rPr>
          <w:rFonts w:hint="eastAsia" w:ascii="Times New Roman" w:hAnsi="Times New Roman" w:eastAsia="楷体" w:cs="Times New Roman"/>
          <w:bCs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Spec="center" w:tblpY="769"/>
        <w:tblOverlap w:val="never"/>
        <w:tblW w:w="1637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305"/>
        <w:gridCol w:w="942"/>
        <w:gridCol w:w="685"/>
        <w:gridCol w:w="500"/>
        <w:gridCol w:w="1966"/>
        <w:gridCol w:w="1514"/>
        <w:gridCol w:w="1555"/>
        <w:gridCol w:w="2439"/>
        <w:gridCol w:w="2439"/>
        <w:gridCol w:w="24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0"/>
                <w:kern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就读学校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就读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年级专业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银行户名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银行账户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开户行（精确到支行）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lang w:val="en-US" w:eastAsia="zh-CN"/>
              </w:rPr>
              <w:t>**大学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lang w:val="en-US" w:eastAsia="zh-CN"/>
              </w:rPr>
              <w:t>李**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中国工商银行武汉市水果湖支行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楷体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楷体" w:cs="Times New Roman"/>
          <w:bCs/>
          <w:sz w:val="28"/>
          <w:szCs w:val="28"/>
          <w:lang w:val="en-US" w:eastAsia="zh-CN"/>
        </w:rPr>
        <w:t>高校团委（盖章）</w:t>
      </w:r>
      <w:r>
        <w:rPr>
          <w:rFonts w:hint="eastAsia" w:ascii="Times New Roman" w:hAnsi="Times New Roman" w:eastAsia="楷体" w:cs="Times New Roman"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楷体" w:cs="Times New Roman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楷体" w:cs="Times New Roman"/>
          <w:bCs/>
          <w:sz w:val="28"/>
          <w:szCs w:val="28"/>
          <w:lang w:val="en-US" w:eastAsia="zh-CN"/>
        </w:rPr>
        <w:t xml:space="preserve">  负责人：</w:t>
      </w:r>
      <w:r>
        <w:rPr>
          <w:rFonts w:hint="eastAsia" w:ascii="Times New Roman" w:hAnsi="Times New Roman" w:eastAsia="楷体" w:cs="Times New Roman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楷体" w:cs="Times New Roman"/>
          <w:bCs/>
          <w:sz w:val="28"/>
          <w:szCs w:val="28"/>
          <w:lang w:val="en-US" w:eastAsia="zh-CN"/>
        </w:rPr>
        <w:t xml:space="preserve"> 联系电话：</w:t>
      </w:r>
      <w:r>
        <w:rPr>
          <w:rFonts w:hint="eastAsia" w:ascii="Times New Roman" w:hAnsi="Times New Roman" w:eastAsia="楷体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楷体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bCs/>
          <w:sz w:val="28"/>
          <w:szCs w:val="28"/>
          <w:lang w:eastAsia="zh-CN"/>
        </w:rPr>
        <w:t>填表时间：</w:t>
      </w:r>
      <w:r>
        <w:rPr>
          <w:rFonts w:hint="eastAsia" w:ascii="Times New Roman" w:hAnsi="Times New Roman" w:eastAsia="楷体" w:cs="Times New Roman"/>
          <w:bCs/>
          <w:sz w:val="28"/>
          <w:szCs w:val="28"/>
          <w:u w:val="single"/>
          <w:lang w:eastAsia="zh-CN"/>
        </w:rPr>
        <w:t>2020</w:t>
      </w:r>
      <w:r>
        <w:rPr>
          <w:rFonts w:hint="eastAsia" w:ascii="Times New Roman" w:hAnsi="Times New Roman" w:eastAsia="楷体" w:cs="Times New Roman"/>
          <w:bCs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楷体" w:cs="Times New Roman"/>
          <w:bCs/>
          <w:sz w:val="28"/>
          <w:szCs w:val="28"/>
          <w:u w:val="single"/>
          <w:lang w:eastAsia="zh-CN"/>
        </w:rPr>
        <w:t xml:space="preserve">　 </w:t>
      </w:r>
      <w:r>
        <w:rPr>
          <w:rFonts w:hint="eastAsia" w:ascii="Times New Roman" w:hAnsi="Times New Roman" w:eastAsia="楷体" w:cs="Times New Roman"/>
          <w:bCs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楷体" w:cs="Times New Roman"/>
          <w:bCs/>
          <w:sz w:val="28"/>
          <w:szCs w:val="28"/>
          <w:u w:val="single"/>
          <w:lang w:eastAsia="zh-CN"/>
        </w:rPr>
        <w:t xml:space="preserve">　 </w:t>
      </w:r>
      <w:r>
        <w:rPr>
          <w:rFonts w:hint="eastAsia" w:ascii="Times New Roman" w:hAnsi="Times New Roman" w:eastAsia="楷体" w:cs="Times New Roman"/>
          <w:bCs/>
          <w:sz w:val="28"/>
          <w:szCs w:val="28"/>
          <w:lang w:eastAsia="zh-CN"/>
        </w:rPr>
        <w:t>日</w:t>
      </w:r>
    </w:p>
    <w:p>
      <w:pPr>
        <w:bidi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注：资助对象为感染新冠肺炎的在校学生。请将该表格的Excel版发至省青基会汇总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AF"/>
    <w:rsid w:val="002229D0"/>
    <w:rsid w:val="002D3648"/>
    <w:rsid w:val="003E27AF"/>
    <w:rsid w:val="00561DCF"/>
    <w:rsid w:val="005C4141"/>
    <w:rsid w:val="00735E4E"/>
    <w:rsid w:val="007D3044"/>
    <w:rsid w:val="00800CE0"/>
    <w:rsid w:val="00C2576D"/>
    <w:rsid w:val="00FD7F89"/>
    <w:rsid w:val="012E1D7E"/>
    <w:rsid w:val="03E46318"/>
    <w:rsid w:val="0583779A"/>
    <w:rsid w:val="0B7E0D69"/>
    <w:rsid w:val="0D5D37FD"/>
    <w:rsid w:val="0DFB383C"/>
    <w:rsid w:val="11EB6DF4"/>
    <w:rsid w:val="16733D65"/>
    <w:rsid w:val="16DC7F11"/>
    <w:rsid w:val="16FB0836"/>
    <w:rsid w:val="18FF71D5"/>
    <w:rsid w:val="19BC6CC5"/>
    <w:rsid w:val="19E13681"/>
    <w:rsid w:val="1AFB45F9"/>
    <w:rsid w:val="1F106802"/>
    <w:rsid w:val="1FE1495C"/>
    <w:rsid w:val="22E55ECD"/>
    <w:rsid w:val="2383232F"/>
    <w:rsid w:val="241D144D"/>
    <w:rsid w:val="24FD7AB7"/>
    <w:rsid w:val="25380CA0"/>
    <w:rsid w:val="27466848"/>
    <w:rsid w:val="28932C21"/>
    <w:rsid w:val="2C2D742F"/>
    <w:rsid w:val="2C9F1142"/>
    <w:rsid w:val="2D855F3C"/>
    <w:rsid w:val="2EBE5F07"/>
    <w:rsid w:val="335047BE"/>
    <w:rsid w:val="33986D7B"/>
    <w:rsid w:val="33ED5F81"/>
    <w:rsid w:val="351E5172"/>
    <w:rsid w:val="35454B91"/>
    <w:rsid w:val="3ACF398B"/>
    <w:rsid w:val="3C7207B9"/>
    <w:rsid w:val="3EDD085F"/>
    <w:rsid w:val="3FDD0302"/>
    <w:rsid w:val="40B21AB2"/>
    <w:rsid w:val="420071D6"/>
    <w:rsid w:val="44143F10"/>
    <w:rsid w:val="44321D45"/>
    <w:rsid w:val="444522A7"/>
    <w:rsid w:val="45564968"/>
    <w:rsid w:val="49302DA0"/>
    <w:rsid w:val="4E361F1E"/>
    <w:rsid w:val="4E5E049F"/>
    <w:rsid w:val="4E5F5F21"/>
    <w:rsid w:val="4F6833DB"/>
    <w:rsid w:val="505F0FDC"/>
    <w:rsid w:val="53434869"/>
    <w:rsid w:val="545974F0"/>
    <w:rsid w:val="548825BE"/>
    <w:rsid w:val="55440772"/>
    <w:rsid w:val="5551641E"/>
    <w:rsid w:val="557D6CBF"/>
    <w:rsid w:val="56536E99"/>
    <w:rsid w:val="570E0834"/>
    <w:rsid w:val="583156B7"/>
    <w:rsid w:val="5890387D"/>
    <w:rsid w:val="594D7EB0"/>
    <w:rsid w:val="5A1844DE"/>
    <w:rsid w:val="5A1E3E69"/>
    <w:rsid w:val="5D8F0353"/>
    <w:rsid w:val="60792ED3"/>
    <w:rsid w:val="610466BA"/>
    <w:rsid w:val="623757B2"/>
    <w:rsid w:val="62475A4D"/>
    <w:rsid w:val="65146E65"/>
    <w:rsid w:val="65360FC0"/>
    <w:rsid w:val="659104B8"/>
    <w:rsid w:val="6842701C"/>
    <w:rsid w:val="68857BEB"/>
    <w:rsid w:val="689E60B1"/>
    <w:rsid w:val="6B9A0EDE"/>
    <w:rsid w:val="6C334D13"/>
    <w:rsid w:val="6DA438F0"/>
    <w:rsid w:val="6F557FC9"/>
    <w:rsid w:val="6FE44FE8"/>
    <w:rsid w:val="72C74048"/>
    <w:rsid w:val="73073A48"/>
    <w:rsid w:val="7426140E"/>
    <w:rsid w:val="74C47221"/>
    <w:rsid w:val="770A1659"/>
    <w:rsid w:val="77910638"/>
    <w:rsid w:val="79CF0EE8"/>
    <w:rsid w:val="79E72017"/>
    <w:rsid w:val="7AB40E02"/>
    <w:rsid w:val="7B5F3DA7"/>
    <w:rsid w:val="7BD52CD3"/>
    <w:rsid w:val="7D7E09CD"/>
    <w:rsid w:val="7DD31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622</Words>
  <Characters>3547</Characters>
  <Lines>29</Lines>
  <Paragraphs>8</Paragraphs>
  <TotalTime>97</TotalTime>
  <ScaleCrop>false</ScaleCrop>
  <LinksUpToDate>false</LinksUpToDate>
  <CharactersWithSpaces>4161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2020-02-26T02:17:00Z</dcterms:created>
  <dc:creator>Administrator</dc:creator>
  <cp:lastModifiedBy>ap</cp:lastModifiedBy>
  <cp:lastPrinted>2020-04-10T03:09:30Z</cp:lastPrinted>
  <dcterms:modified xsi:type="dcterms:W3CDTF">2020-04-10T06:53:59Z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